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EC" w:rsidRDefault="003E32EC" w:rsidP="003E32EC">
      <w:pPr>
        <w:pStyle w:val="AralkYok"/>
        <w:spacing w:after="120"/>
        <w:jc w:val="center"/>
        <w:rPr>
          <w:rFonts w:ascii="Arial" w:hAnsi="Arial" w:cs="Arial"/>
          <w:b/>
          <w:bCs/>
          <w:sz w:val="28"/>
          <w:szCs w:val="28"/>
        </w:rPr>
      </w:pPr>
      <w:bookmarkStart w:id="0" w:name="_GoBack"/>
      <w:bookmarkEnd w:id="0"/>
    </w:p>
    <w:p w:rsidR="001B11A7" w:rsidRDefault="001B11A7" w:rsidP="003E32EC">
      <w:pPr>
        <w:pStyle w:val="AralkYok"/>
        <w:spacing w:after="120"/>
        <w:jc w:val="center"/>
        <w:rPr>
          <w:rFonts w:ascii="Arial" w:hAnsi="Arial" w:cs="Arial"/>
          <w:b/>
          <w:bCs/>
          <w:sz w:val="28"/>
          <w:szCs w:val="28"/>
        </w:rPr>
      </w:pPr>
    </w:p>
    <w:p w:rsidR="003E32EC" w:rsidRDefault="003E32EC" w:rsidP="003E32EC">
      <w:pPr>
        <w:pStyle w:val="AralkYok"/>
        <w:spacing w:after="120"/>
        <w:ind w:left="2124"/>
        <w:rPr>
          <w:rFonts w:ascii="Arial" w:hAnsi="Arial" w:cs="Arial"/>
          <w:b/>
          <w:bCs/>
          <w:sz w:val="28"/>
          <w:szCs w:val="28"/>
        </w:rPr>
      </w:pPr>
      <w:r>
        <w:rPr>
          <w:rFonts w:ascii="Arial" w:hAnsi="Arial" w:cs="Arial"/>
          <w:b/>
          <w:bCs/>
          <w:sz w:val="28"/>
          <w:szCs w:val="28"/>
        </w:rPr>
        <w:t xml:space="preserve">  </w:t>
      </w:r>
      <w:r w:rsidRPr="0078458A">
        <w:rPr>
          <w:rFonts w:ascii="Arial" w:hAnsi="Arial" w:cs="Arial"/>
          <w:b/>
          <w:bCs/>
          <w:sz w:val="28"/>
          <w:szCs w:val="28"/>
        </w:rPr>
        <w:t>EBSO 201</w:t>
      </w:r>
      <w:r>
        <w:rPr>
          <w:rFonts w:ascii="Arial" w:hAnsi="Arial" w:cs="Arial"/>
          <w:b/>
          <w:bCs/>
          <w:sz w:val="28"/>
          <w:szCs w:val="28"/>
        </w:rPr>
        <w:t>5</w:t>
      </w:r>
      <w:r w:rsidRPr="0078458A">
        <w:rPr>
          <w:rFonts w:ascii="Arial" w:hAnsi="Arial" w:cs="Arial"/>
          <w:b/>
          <w:bCs/>
          <w:sz w:val="28"/>
          <w:szCs w:val="28"/>
        </w:rPr>
        <w:t xml:space="preserve"> FAALİYET PROGRAMI</w:t>
      </w:r>
    </w:p>
    <w:p w:rsidR="003E32EC" w:rsidRPr="001C0ED1" w:rsidRDefault="003E32EC" w:rsidP="003E32EC">
      <w:pPr>
        <w:pStyle w:val="AralkYok"/>
        <w:spacing w:after="120"/>
        <w:jc w:val="center"/>
        <w:rPr>
          <w:rFonts w:ascii="Arial" w:hAnsi="Arial" w:cs="Arial"/>
          <w:b/>
          <w:color w:val="000000"/>
          <w:sz w:val="24"/>
          <w:szCs w:val="24"/>
          <w:lang w:eastAsia="en-US"/>
        </w:rPr>
      </w:pPr>
    </w:p>
    <w:p w:rsidR="003E32EC" w:rsidRPr="007C7171" w:rsidRDefault="003E32EC" w:rsidP="003E32EC">
      <w:pPr>
        <w:spacing w:after="0" w:line="240" w:lineRule="auto"/>
        <w:jc w:val="both"/>
        <w:rPr>
          <w:rFonts w:ascii="Arial" w:hAnsi="Arial" w:cs="Arial"/>
          <w:b/>
          <w:color w:val="000000"/>
          <w:sz w:val="24"/>
          <w:szCs w:val="24"/>
        </w:rPr>
      </w:pPr>
      <w:proofErr w:type="gramStart"/>
      <w:r w:rsidRPr="007C7171">
        <w:rPr>
          <w:rFonts w:ascii="Arial" w:hAnsi="Arial" w:cs="Arial"/>
          <w:b/>
          <w:color w:val="000000"/>
          <w:sz w:val="24"/>
          <w:szCs w:val="24"/>
        </w:rPr>
        <w:t xml:space="preserve">Yönetim Kurulumuz; </w:t>
      </w:r>
      <w:r w:rsidRPr="001C0ED1">
        <w:rPr>
          <w:rFonts w:ascii="Arial" w:hAnsi="Arial" w:cs="Arial"/>
          <w:b/>
          <w:color w:val="000000"/>
          <w:sz w:val="24"/>
          <w:szCs w:val="24"/>
        </w:rPr>
        <w:t xml:space="preserve">5174 Sayılı Türkiye Odalar ve Borsalar Birliği Kanunu ve ilgili yönetmelikler çerçevesinde üyelerimize değer yaratmak için sunduğu tüm hizmetlerin etkililiğini arttırmak amacıyla </w:t>
      </w:r>
      <w:r w:rsidRPr="007C7171">
        <w:rPr>
          <w:rFonts w:ascii="Arial" w:hAnsi="Arial" w:cs="Arial"/>
          <w:b/>
          <w:color w:val="000000"/>
          <w:sz w:val="24"/>
          <w:szCs w:val="24"/>
        </w:rPr>
        <w:t xml:space="preserve">üyelerimiz, paydaşlarımız ve çalışanlarımızın katkılarıyla hazırlanan </w:t>
      </w:r>
      <w:r>
        <w:rPr>
          <w:rFonts w:ascii="Arial" w:hAnsi="Arial" w:cs="Arial"/>
          <w:b/>
          <w:color w:val="000000"/>
          <w:sz w:val="24"/>
          <w:szCs w:val="24"/>
        </w:rPr>
        <w:t xml:space="preserve">Odamız </w:t>
      </w:r>
      <w:r w:rsidRPr="007C7171">
        <w:rPr>
          <w:rFonts w:ascii="Arial" w:hAnsi="Arial" w:cs="Arial"/>
          <w:b/>
          <w:color w:val="000000"/>
          <w:sz w:val="24"/>
          <w:szCs w:val="24"/>
        </w:rPr>
        <w:t>2013-2016 yılı Stratejik Plan</w:t>
      </w:r>
      <w:r>
        <w:rPr>
          <w:rFonts w:ascii="Arial" w:hAnsi="Arial" w:cs="Arial"/>
          <w:b/>
          <w:color w:val="000000"/>
          <w:sz w:val="24"/>
          <w:szCs w:val="24"/>
        </w:rPr>
        <w:t>ı</w:t>
      </w:r>
      <w:r w:rsidRPr="007C7171">
        <w:rPr>
          <w:rFonts w:ascii="Arial" w:hAnsi="Arial" w:cs="Arial"/>
          <w:b/>
          <w:color w:val="000000"/>
          <w:sz w:val="24"/>
          <w:szCs w:val="24"/>
        </w:rPr>
        <w:t>’</w:t>
      </w:r>
      <w:r>
        <w:rPr>
          <w:rFonts w:ascii="Arial" w:hAnsi="Arial" w:cs="Arial"/>
          <w:b/>
          <w:color w:val="000000"/>
          <w:sz w:val="24"/>
          <w:szCs w:val="24"/>
        </w:rPr>
        <w:t>n</w:t>
      </w:r>
      <w:r w:rsidRPr="007C7171">
        <w:rPr>
          <w:rFonts w:ascii="Arial" w:hAnsi="Arial" w:cs="Arial"/>
          <w:b/>
          <w:color w:val="000000"/>
          <w:sz w:val="24"/>
          <w:szCs w:val="24"/>
        </w:rPr>
        <w:t>a bağlı kalarak, Odamız Misyonu, Vizyonu, Değerleri ve E</w:t>
      </w:r>
      <w:r>
        <w:rPr>
          <w:rFonts w:ascii="Arial" w:hAnsi="Arial" w:cs="Arial"/>
          <w:b/>
          <w:color w:val="000000"/>
          <w:sz w:val="24"/>
          <w:szCs w:val="24"/>
        </w:rPr>
        <w:t>tik Kuralları doğrultusunda 2015</w:t>
      </w:r>
      <w:r w:rsidRPr="007C7171">
        <w:rPr>
          <w:rFonts w:ascii="Arial" w:hAnsi="Arial" w:cs="Arial"/>
          <w:b/>
          <w:color w:val="000000"/>
          <w:sz w:val="24"/>
          <w:szCs w:val="24"/>
        </w:rPr>
        <w:t xml:space="preserve"> yılında aşağıda yer alan faaliyetlerini sürdürecektir. </w:t>
      </w:r>
      <w:proofErr w:type="gramEnd"/>
    </w:p>
    <w:p w:rsidR="003E32EC" w:rsidRDefault="003E32EC" w:rsidP="003E32EC">
      <w:pPr>
        <w:spacing w:after="0" w:line="240" w:lineRule="auto"/>
        <w:jc w:val="both"/>
        <w:rPr>
          <w:rFonts w:ascii="Arial" w:hAnsi="Arial" w:cs="Arial"/>
          <w:color w:val="000000"/>
          <w:sz w:val="24"/>
          <w:szCs w:val="24"/>
        </w:rPr>
      </w:pPr>
    </w:p>
    <w:p w:rsidR="003E32EC" w:rsidRDefault="003E32EC" w:rsidP="003E32EC">
      <w:pPr>
        <w:spacing w:after="0" w:line="240" w:lineRule="auto"/>
        <w:jc w:val="both"/>
        <w:rPr>
          <w:rFonts w:ascii="Arial" w:hAnsi="Arial" w:cs="Arial"/>
          <w:color w:val="000000"/>
          <w:sz w:val="24"/>
          <w:szCs w:val="24"/>
        </w:rPr>
      </w:pPr>
    </w:p>
    <w:p w:rsidR="003E32EC" w:rsidRDefault="003E32EC" w:rsidP="003E32EC">
      <w:pPr>
        <w:spacing w:after="0" w:line="240" w:lineRule="auto"/>
        <w:jc w:val="both"/>
        <w:rPr>
          <w:rFonts w:ascii="Arial" w:hAnsi="Arial" w:cs="Arial"/>
          <w:color w:val="000000"/>
          <w:sz w:val="24"/>
          <w:szCs w:val="24"/>
        </w:rPr>
      </w:pPr>
    </w:p>
    <w:p w:rsidR="003E32EC" w:rsidRPr="00880C9E" w:rsidRDefault="003E32EC" w:rsidP="003E32EC">
      <w:pPr>
        <w:spacing w:after="0"/>
        <w:rPr>
          <w:rFonts w:cs="Calibri"/>
          <w:color w:val="000000"/>
        </w:rPr>
      </w:pPr>
      <w:r>
        <w:rPr>
          <w:rFonts w:ascii="Arial" w:hAnsi="Arial" w:cs="Arial"/>
          <w:noProof/>
          <w:color w:val="943634"/>
          <w:lang w:eastAsia="tr-TR"/>
        </w:rPr>
        <w:drawing>
          <wp:inline distT="0" distB="0" distL="0" distR="0">
            <wp:extent cx="6115685" cy="4552950"/>
            <wp:effectExtent l="0" t="0" r="56515"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32EC" w:rsidRPr="00880C9E" w:rsidRDefault="003E32EC" w:rsidP="003E32EC">
      <w:pPr>
        <w:spacing w:after="0"/>
        <w:rPr>
          <w:rFonts w:cs="Calibri"/>
          <w:color w:val="000000"/>
        </w:rPr>
      </w:pPr>
    </w:p>
    <w:p w:rsidR="003E32EC" w:rsidRPr="00880C9E" w:rsidRDefault="003E32EC" w:rsidP="003E32EC">
      <w:pPr>
        <w:spacing w:after="0"/>
        <w:rPr>
          <w:rFonts w:cs="Calibri"/>
          <w:color w:val="000000"/>
        </w:rPr>
      </w:pPr>
    </w:p>
    <w:p w:rsidR="003E32EC" w:rsidRDefault="003E32EC" w:rsidP="003E32EC">
      <w:pPr>
        <w:spacing w:after="0" w:line="240" w:lineRule="auto"/>
        <w:jc w:val="both"/>
        <w:rPr>
          <w:rFonts w:ascii="Arial" w:hAnsi="Arial" w:cs="Arial"/>
          <w:color w:val="000000"/>
          <w:sz w:val="24"/>
          <w:szCs w:val="24"/>
        </w:rPr>
      </w:pPr>
    </w:p>
    <w:p w:rsidR="003E32EC" w:rsidRPr="00C11547" w:rsidRDefault="003E32EC" w:rsidP="003E32EC">
      <w:pPr>
        <w:spacing w:after="0" w:line="240" w:lineRule="auto"/>
        <w:ind w:left="1267"/>
        <w:rPr>
          <w:rFonts w:ascii="Times New Roman" w:hAnsi="Times New Roman"/>
          <w:sz w:val="21"/>
          <w:szCs w:val="24"/>
          <w:lang w:eastAsia="tr-TR"/>
        </w:rPr>
      </w:pPr>
    </w:p>
    <w:p w:rsidR="003E32EC" w:rsidRDefault="003E32EC" w:rsidP="003E32EC"/>
    <w:p w:rsidR="003E32EC" w:rsidRDefault="003E32EC" w:rsidP="003E32EC"/>
    <w:p w:rsidR="003E32EC" w:rsidRDefault="003E32EC" w:rsidP="003E32EC">
      <w:pPr>
        <w:ind w:firstLine="708"/>
      </w:pPr>
    </w:p>
    <w:p w:rsidR="003E32EC" w:rsidRDefault="003E32EC" w:rsidP="003E32EC">
      <w:pPr>
        <w:spacing w:after="0" w:line="240" w:lineRule="auto"/>
        <w:jc w:val="both"/>
        <w:rPr>
          <w:rFonts w:ascii="Arial" w:hAnsi="Arial" w:cs="Arial"/>
          <w:b/>
          <w:color w:val="000000"/>
          <w:sz w:val="24"/>
          <w:szCs w:val="24"/>
        </w:rPr>
      </w:pPr>
    </w:p>
    <w:p w:rsidR="003E32EC" w:rsidRDefault="003E32EC" w:rsidP="003E32EC">
      <w:pPr>
        <w:shd w:val="clear" w:color="auto" w:fill="8DB3E2"/>
        <w:rPr>
          <w:rFonts w:ascii="Arial" w:hAnsi="Arial" w:cs="Arial"/>
          <w:b/>
          <w:color w:val="000000"/>
          <w:sz w:val="24"/>
          <w:szCs w:val="24"/>
        </w:rPr>
      </w:pPr>
    </w:p>
    <w:p w:rsidR="003E32EC" w:rsidRDefault="003E32EC" w:rsidP="003E32EC">
      <w:pPr>
        <w:shd w:val="clear" w:color="auto" w:fill="8DB3E2"/>
        <w:rPr>
          <w:rFonts w:ascii="Arial" w:hAnsi="Arial" w:cs="Arial"/>
          <w:b/>
          <w:color w:val="000000"/>
          <w:sz w:val="24"/>
          <w:szCs w:val="24"/>
        </w:rPr>
      </w:pPr>
      <w:r w:rsidRPr="009B1206">
        <w:rPr>
          <w:rFonts w:ascii="Arial" w:hAnsi="Arial" w:cs="Arial"/>
          <w:b/>
          <w:color w:val="000000"/>
          <w:sz w:val="24"/>
          <w:szCs w:val="24"/>
        </w:rPr>
        <w:t xml:space="preserve">ODAMIZ’IN 2013-2016 YILI İÇİN BELİRLEDİĞİ STRATEJİLER </w:t>
      </w:r>
    </w:p>
    <w:p w:rsidR="003E32EC" w:rsidRPr="009B1206" w:rsidRDefault="003E32EC" w:rsidP="003E32EC">
      <w:pPr>
        <w:rPr>
          <w:rFonts w:ascii="Arial" w:hAnsi="Arial" w:cs="Arial"/>
          <w:color w:val="000000"/>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Strateji 1: Hizmetlerimizi ve ilişkilerimizi geliştirerek müşteri bağlılığının arttırılması</w:t>
      </w: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EBSO nitelikli, etkin, verimli ve hızlı hizmet üreterek üyelerine değer yaratmayı hedeflemektedir. Ayrıca mevzuata uygun yenilikçi hizmetler geliştirilmesi ve müşteri geri bildirimlerinin etkin yönetilerek hizmetlerin iyileştirilmesi</w:t>
      </w:r>
      <w:r w:rsidR="001B11A7">
        <w:rPr>
          <w:rFonts w:ascii="Arial" w:hAnsi="Arial" w:cs="Arial"/>
          <w:color w:val="000000"/>
          <w:sz w:val="24"/>
          <w:szCs w:val="24"/>
        </w:rPr>
        <w:t xml:space="preserve">ne devam edilecektir. </w:t>
      </w:r>
      <w:r w:rsidRPr="009B1206">
        <w:rPr>
          <w:rFonts w:ascii="Arial" w:hAnsi="Arial" w:cs="Arial"/>
          <w:color w:val="000000"/>
          <w:sz w:val="24"/>
          <w:szCs w:val="24"/>
        </w:rPr>
        <w:t>Mevcut ve yeni hizmetlerin etkin tanıtılması sağlanarak üyelerin Oda’dan üst düzeyde faydalanması beklenmektedir.</w:t>
      </w:r>
    </w:p>
    <w:p w:rsidR="003E32EC" w:rsidRPr="00021E85" w:rsidRDefault="003E32EC" w:rsidP="003E32EC">
      <w:pPr>
        <w:pStyle w:val="ListeParagraf"/>
        <w:numPr>
          <w:ilvl w:val="1"/>
          <w:numId w:val="1"/>
        </w:numPr>
        <w:spacing w:after="120"/>
        <w:contextualSpacing w:val="0"/>
        <w:rPr>
          <w:rFonts w:ascii="Arial" w:hAnsi="Arial" w:cs="Arial"/>
          <w:b/>
          <w:bCs/>
          <w:sz w:val="24"/>
          <w:szCs w:val="24"/>
        </w:rPr>
      </w:pPr>
      <w:r w:rsidRPr="00021E85">
        <w:rPr>
          <w:rFonts w:ascii="Arial" w:hAnsi="Arial" w:cs="Arial"/>
          <w:b/>
          <w:bCs/>
          <w:sz w:val="24"/>
          <w:szCs w:val="24"/>
        </w:rPr>
        <w:t>Belge, Rapor ve Onay Hizmetleri:</w:t>
      </w:r>
    </w:p>
    <w:p w:rsidR="003E32EC" w:rsidRPr="00021E85" w:rsidRDefault="003E32EC" w:rsidP="003E32EC">
      <w:pPr>
        <w:pStyle w:val="AralkYok"/>
        <w:spacing w:after="120"/>
        <w:ind w:left="360"/>
        <w:jc w:val="both"/>
        <w:rPr>
          <w:rFonts w:ascii="Arial" w:hAnsi="Arial" w:cs="Arial"/>
          <w:sz w:val="24"/>
          <w:szCs w:val="24"/>
        </w:rPr>
      </w:pPr>
      <w:r>
        <w:rPr>
          <w:rFonts w:ascii="Arial" w:hAnsi="Arial" w:cs="Arial"/>
          <w:color w:val="000000"/>
          <w:sz w:val="24"/>
          <w:szCs w:val="24"/>
        </w:rPr>
        <w:t xml:space="preserve">5174 Sayılı Türkiye Odalar ve Borsalar Birliği Kanunu ve ilgili yönetmelikler </w:t>
      </w:r>
      <w:r>
        <w:rPr>
          <w:rFonts w:ascii="Arial" w:hAnsi="Arial" w:cs="Arial"/>
          <w:sz w:val="24"/>
          <w:szCs w:val="24"/>
        </w:rPr>
        <w:t>i</w:t>
      </w:r>
      <w:r w:rsidRPr="00021E85">
        <w:rPr>
          <w:rFonts w:ascii="Arial" w:hAnsi="Arial" w:cs="Arial"/>
          <w:sz w:val="24"/>
          <w:szCs w:val="24"/>
        </w:rPr>
        <w:t xml:space="preserve">le </w:t>
      </w:r>
      <w:r>
        <w:rPr>
          <w:rFonts w:ascii="Arial" w:hAnsi="Arial" w:cs="Arial"/>
          <w:sz w:val="24"/>
          <w:szCs w:val="24"/>
        </w:rPr>
        <w:t xml:space="preserve">diğer kanunlarla </w:t>
      </w:r>
      <w:r w:rsidRPr="00021E85">
        <w:rPr>
          <w:rFonts w:ascii="Arial" w:hAnsi="Arial" w:cs="Arial"/>
          <w:sz w:val="24"/>
          <w:szCs w:val="24"/>
        </w:rPr>
        <w:t>odalara verilmiş;</w:t>
      </w:r>
    </w:p>
    <w:p w:rsidR="003E32EC" w:rsidRPr="00021E85" w:rsidRDefault="003E32EC" w:rsidP="003E32EC">
      <w:pPr>
        <w:pStyle w:val="AralkYok"/>
        <w:numPr>
          <w:ilvl w:val="0"/>
          <w:numId w:val="2"/>
        </w:numPr>
        <w:spacing w:after="120"/>
        <w:jc w:val="both"/>
        <w:rPr>
          <w:rFonts w:ascii="Arial" w:hAnsi="Arial" w:cs="Arial"/>
          <w:sz w:val="24"/>
          <w:szCs w:val="24"/>
        </w:rPr>
      </w:pPr>
      <w:r w:rsidRPr="00021E85">
        <w:rPr>
          <w:rFonts w:ascii="Arial" w:hAnsi="Arial" w:cs="Arial"/>
          <w:sz w:val="24"/>
          <w:szCs w:val="24"/>
        </w:rPr>
        <w:t xml:space="preserve">Belge ve raporların düzenlenmesine (kapasite raporu, </w:t>
      </w:r>
      <w:proofErr w:type="gramStart"/>
      <w:r w:rsidRPr="00021E85">
        <w:rPr>
          <w:rFonts w:ascii="Arial" w:hAnsi="Arial" w:cs="Arial"/>
          <w:sz w:val="24"/>
          <w:szCs w:val="24"/>
        </w:rPr>
        <w:t>ekspertiz</w:t>
      </w:r>
      <w:proofErr w:type="gramEnd"/>
      <w:r w:rsidRPr="00021E85">
        <w:rPr>
          <w:rFonts w:ascii="Arial" w:hAnsi="Arial" w:cs="Arial"/>
          <w:sz w:val="24"/>
          <w:szCs w:val="24"/>
        </w:rPr>
        <w:t xml:space="preserve"> raporu, bilirkişi raporu ve türlü belgeler, yatırım teşvik belgesi işlemleri, sicil sureti,</w:t>
      </w:r>
      <w:r w:rsidRPr="007E5B7B">
        <w:rPr>
          <w:rFonts w:ascii="Arial" w:hAnsi="Arial" w:cs="Arial"/>
          <w:sz w:val="24"/>
          <w:szCs w:val="24"/>
        </w:rPr>
        <w:t xml:space="preserve"> </w:t>
      </w:r>
      <w:r w:rsidRPr="00021E85">
        <w:rPr>
          <w:rFonts w:ascii="Arial" w:hAnsi="Arial" w:cs="Arial"/>
          <w:sz w:val="24"/>
          <w:szCs w:val="24"/>
        </w:rPr>
        <w:t>rayiç fiyat ve muhammen bedel tespitleri vb.),</w:t>
      </w:r>
    </w:p>
    <w:p w:rsidR="003E32EC" w:rsidRDefault="003E32EC" w:rsidP="003E32EC">
      <w:pPr>
        <w:pStyle w:val="AralkYok"/>
        <w:numPr>
          <w:ilvl w:val="0"/>
          <w:numId w:val="2"/>
        </w:numPr>
        <w:spacing w:after="120"/>
        <w:jc w:val="both"/>
        <w:rPr>
          <w:rFonts w:ascii="Arial" w:hAnsi="Arial" w:cs="Arial"/>
          <w:sz w:val="24"/>
          <w:szCs w:val="24"/>
        </w:rPr>
      </w:pPr>
      <w:r w:rsidRPr="0050142F">
        <w:rPr>
          <w:rFonts w:ascii="Arial" w:hAnsi="Arial" w:cs="Arial"/>
          <w:sz w:val="24"/>
          <w:szCs w:val="24"/>
        </w:rPr>
        <w:t>Çeşitli onay işlemlerinin (dış ticaret belgeleri, fatura ve muhtelif tasdikler vb.</w:t>
      </w:r>
      <w:r>
        <w:rPr>
          <w:rFonts w:ascii="Arial" w:hAnsi="Arial" w:cs="Arial"/>
          <w:sz w:val="24"/>
          <w:szCs w:val="24"/>
        </w:rPr>
        <w:t>) yapılmasına,</w:t>
      </w:r>
    </w:p>
    <w:p w:rsidR="003E32EC" w:rsidRDefault="003E32EC" w:rsidP="003E32EC">
      <w:pPr>
        <w:pStyle w:val="AralkYok"/>
        <w:numPr>
          <w:ilvl w:val="0"/>
          <w:numId w:val="2"/>
        </w:numPr>
        <w:spacing w:after="120"/>
        <w:jc w:val="both"/>
        <w:rPr>
          <w:rFonts w:ascii="Arial" w:hAnsi="Arial" w:cs="Arial"/>
          <w:sz w:val="24"/>
          <w:szCs w:val="24"/>
        </w:rPr>
      </w:pPr>
      <w:r w:rsidRPr="0050142F">
        <w:rPr>
          <w:rFonts w:ascii="Arial" w:hAnsi="Arial" w:cs="Arial"/>
          <w:sz w:val="24"/>
          <w:szCs w:val="24"/>
        </w:rPr>
        <w:t xml:space="preserve">Sürücü, </w:t>
      </w:r>
      <w:r>
        <w:rPr>
          <w:rFonts w:ascii="Arial" w:hAnsi="Arial" w:cs="Arial"/>
          <w:sz w:val="24"/>
          <w:szCs w:val="24"/>
        </w:rPr>
        <w:t>ş</w:t>
      </w:r>
      <w:r w:rsidRPr="0050142F">
        <w:rPr>
          <w:rFonts w:ascii="Arial" w:hAnsi="Arial" w:cs="Arial"/>
          <w:sz w:val="24"/>
          <w:szCs w:val="24"/>
        </w:rPr>
        <w:t xml:space="preserve">irket ve </w:t>
      </w:r>
      <w:r>
        <w:rPr>
          <w:rFonts w:ascii="Arial" w:hAnsi="Arial" w:cs="Arial"/>
          <w:sz w:val="24"/>
          <w:szCs w:val="24"/>
        </w:rPr>
        <w:t>s</w:t>
      </w:r>
      <w:r w:rsidRPr="0050142F">
        <w:rPr>
          <w:rFonts w:ascii="Arial" w:hAnsi="Arial" w:cs="Arial"/>
          <w:sz w:val="24"/>
          <w:szCs w:val="24"/>
        </w:rPr>
        <w:t xml:space="preserve">ervis </w:t>
      </w:r>
      <w:r>
        <w:rPr>
          <w:rFonts w:ascii="Arial" w:hAnsi="Arial" w:cs="Arial"/>
          <w:sz w:val="24"/>
          <w:szCs w:val="24"/>
        </w:rPr>
        <w:t>k</w:t>
      </w:r>
      <w:r w:rsidRPr="0050142F">
        <w:rPr>
          <w:rFonts w:ascii="Arial" w:hAnsi="Arial" w:cs="Arial"/>
          <w:sz w:val="24"/>
          <w:szCs w:val="24"/>
        </w:rPr>
        <w:t>artlarının düzenlenmesine devam edilecektir.</w:t>
      </w:r>
    </w:p>
    <w:p w:rsidR="003E32EC" w:rsidRPr="0050142F" w:rsidRDefault="003E32EC" w:rsidP="003E32EC">
      <w:pPr>
        <w:pStyle w:val="AralkYok"/>
        <w:spacing w:after="120"/>
        <w:ind w:left="1224"/>
        <w:jc w:val="both"/>
        <w:rPr>
          <w:rFonts w:ascii="Arial" w:hAnsi="Arial" w:cs="Arial"/>
          <w:sz w:val="24"/>
          <w:szCs w:val="24"/>
        </w:rPr>
      </w:pPr>
    </w:p>
    <w:p w:rsidR="003E32EC" w:rsidRDefault="003E32EC" w:rsidP="003E32EC">
      <w:pPr>
        <w:pStyle w:val="ListeParagraf"/>
        <w:numPr>
          <w:ilvl w:val="1"/>
          <w:numId w:val="1"/>
        </w:numPr>
        <w:spacing w:after="120"/>
        <w:contextualSpacing w:val="0"/>
        <w:rPr>
          <w:rFonts w:ascii="Arial" w:hAnsi="Arial" w:cs="Arial"/>
          <w:b/>
          <w:bCs/>
          <w:sz w:val="24"/>
          <w:szCs w:val="24"/>
        </w:rPr>
      </w:pPr>
      <w:proofErr w:type="gramStart"/>
      <w:r>
        <w:rPr>
          <w:rFonts w:ascii="Arial" w:hAnsi="Arial" w:cs="Arial"/>
          <w:b/>
          <w:bCs/>
          <w:sz w:val="24"/>
          <w:szCs w:val="24"/>
        </w:rPr>
        <w:t>Temsilcilikler :</w:t>
      </w:r>
      <w:proofErr w:type="gramEnd"/>
    </w:p>
    <w:p w:rsidR="003E32EC" w:rsidRDefault="003E32EC" w:rsidP="003E32EC">
      <w:pPr>
        <w:pStyle w:val="AralkYok"/>
        <w:numPr>
          <w:ilvl w:val="0"/>
          <w:numId w:val="3"/>
        </w:numPr>
        <w:spacing w:after="120"/>
        <w:jc w:val="both"/>
        <w:rPr>
          <w:rFonts w:ascii="Arial" w:hAnsi="Arial" w:cs="Arial"/>
          <w:sz w:val="24"/>
          <w:szCs w:val="24"/>
        </w:rPr>
      </w:pPr>
      <w:proofErr w:type="gramStart"/>
      <w:r w:rsidRPr="00021E85">
        <w:rPr>
          <w:rFonts w:ascii="Arial" w:hAnsi="Arial" w:cs="Arial"/>
          <w:sz w:val="24"/>
          <w:szCs w:val="24"/>
        </w:rPr>
        <w:t>Üyelerimizin</w:t>
      </w:r>
      <w:r>
        <w:rPr>
          <w:rFonts w:ascii="Arial" w:hAnsi="Arial" w:cs="Arial"/>
          <w:sz w:val="24"/>
          <w:szCs w:val="24"/>
        </w:rPr>
        <w:t xml:space="preserve"> </w:t>
      </w:r>
      <w:r w:rsidRPr="00021E85">
        <w:rPr>
          <w:rFonts w:ascii="Arial" w:hAnsi="Arial" w:cs="Arial"/>
          <w:sz w:val="24"/>
          <w:szCs w:val="24"/>
        </w:rPr>
        <w:t>EUR, A.T</w:t>
      </w:r>
      <w:r>
        <w:rPr>
          <w:rFonts w:ascii="Arial" w:hAnsi="Arial" w:cs="Arial"/>
          <w:sz w:val="24"/>
          <w:szCs w:val="24"/>
        </w:rPr>
        <w:t>.</w:t>
      </w:r>
      <w:r w:rsidRPr="00021E85">
        <w:rPr>
          <w:rFonts w:ascii="Arial" w:hAnsi="Arial" w:cs="Arial"/>
          <w:sz w:val="24"/>
          <w:szCs w:val="24"/>
        </w:rPr>
        <w:t>R, menşe tasdiki</w:t>
      </w:r>
      <w:r>
        <w:rPr>
          <w:rFonts w:ascii="Arial" w:hAnsi="Arial" w:cs="Arial"/>
          <w:sz w:val="24"/>
          <w:szCs w:val="24"/>
        </w:rPr>
        <w:t>,</w:t>
      </w:r>
      <w:r w:rsidRPr="00021E85">
        <w:rPr>
          <w:rFonts w:ascii="Arial" w:hAnsi="Arial" w:cs="Arial"/>
          <w:sz w:val="24"/>
          <w:szCs w:val="24"/>
        </w:rPr>
        <w:t xml:space="preserve"> sicil sureti </w:t>
      </w:r>
      <w:r>
        <w:rPr>
          <w:rFonts w:ascii="Arial" w:hAnsi="Arial" w:cs="Arial"/>
          <w:sz w:val="24"/>
          <w:szCs w:val="24"/>
        </w:rPr>
        <w:t xml:space="preserve">ve çıraklık belgesi </w:t>
      </w:r>
      <w:r w:rsidRPr="00021E85">
        <w:rPr>
          <w:rFonts w:ascii="Arial" w:hAnsi="Arial" w:cs="Arial"/>
          <w:sz w:val="24"/>
          <w:szCs w:val="24"/>
        </w:rPr>
        <w:t xml:space="preserve">gibi belgelerinin </w:t>
      </w:r>
      <w:r>
        <w:rPr>
          <w:rFonts w:ascii="Arial" w:hAnsi="Arial" w:cs="Arial"/>
          <w:sz w:val="24"/>
          <w:szCs w:val="24"/>
        </w:rPr>
        <w:t>düzenlenmesi</w:t>
      </w:r>
      <w:r w:rsidRPr="00021E85">
        <w:rPr>
          <w:rFonts w:ascii="Arial" w:hAnsi="Arial" w:cs="Arial"/>
          <w:sz w:val="24"/>
          <w:szCs w:val="24"/>
        </w:rPr>
        <w:t xml:space="preserve"> </w:t>
      </w:r>
      <w:r>
        <w:rPr>
          <w:rFonts w:ascii="Arial" w:hAnsi="Arial" w:cs="Arial"/>
          <w:sz w:val="24"/>
          <w:szCs w:val="24"/>
        </w:rPr>
        <w:t xml:space="preserve">ve onaylanması </w:t>
      </w:r>
      <w:r w:rsidRPr="00021E85">
        <w:rPr>
          <w:rFonts w:ascii="Arial" w:hAnsi="Arial" w:cs="Arial"/>
          <w:sz w:val="24"/>
          <w:szCs w:val="24"/>
        </w:rPr>
        <w:t>konularında yerinde ve daha hızlı hizmet alabilmeleri için; Ege Serbest Bölgesi A.Ş. (ESBAŞ), İzmir Serbest</w:t>
      </w:r>
      <w:r>
        <w:rPr>
          <w:rFonts w:ascii="Arial" w:hAnsi="Arial" w:cs="Arial"/>
          <w:sz w:val="24"/>
          <w:szCs w:val="24"/>
        </w:rPr>
        <w:t xml:space="preserve"> </w:t>
      </w:r>
      <w:r w:rsidRPr="00021E85">
        <w:rPr>
          <w:rFonts w:ascii="Arial" w:hAnsi="Arial" w:cs="Arial"/>
          <w:sz w:val="24"/>
          <w:szCs w:val="24"/>
        </w:rPr>
        <w:t>Bölgesi A.Ş. (İZ</w:t>
      </w:r>
      <w:r>
        <w:rPr>
          <w:rFonts w:ascii="Arial" w:hAnsi="Arial" w:cs="Arial"/>
          <w:sz w:val="24"/>
          <w:szCs w:val="24"/>
        </w:rPr>
        <w:t xml:space="preserve">BAŞ)’da, İzmir Atatürk Organize Sanayi Bölgesi (İAOSB), Tire Organize Sanayi Bölgesi’nde (TOSBİ) </w:t>
      </w:r>
      <w:r w:rsidRPr="00021E85">
        <w:rPr>
          <w:rFonts w:ascii="Arial" w:hAnsi="Arial" w:cs="Arial"/>
          <w:sz w:val="24"/>
          <w:szCs w:val="24"/>
        </w:rPr>
        <w:t xml:space="preserve">bulunan </w:t>
      </w:r>
      <w:r>
        <w:rPr>
          <w:rFonts w:ascii="Arial" w:hAnsi="Arial" w:cs="Arial"/>
          <w:sz w:val="24"/>
          <w:szCs w:val="24"/>
        </w:rPr>
        <w:t>temsilciliklerimiz</w:t>
      </w:r>
      <w:r w:rsidRPr="00021E85">
        <w:rPr>
          <w:rFonts w:ascii="Arial" w:hAnsi="Arial" w:cs="Arial"/>
          <w:sz w:val="24"/>
          <w:szCs w:val="24"/>
        </w:rPr>
        <w:t xml:space="preserve"> ve Alsancak Ofisimizde yürütülmekte olan faaliyetlere devam edilecektir.</w:t>
      </w:r>
      <w:proofErr w:type="gramEnd"/>
    </w:p>
    <w:p w:rsidR="003E32EC" w:rsidRDefault="003E32EC" w:rsidP="003E32EC">
      <w:pPr>
        <w:pStyle w:val="AralkYok"/>
        <w:spacing w:after="120"/>
        <w:ind w:left="1080"/>
        <w:jc w:val="both"/>
        <w:rPr>
          <w:rFonts w:ascii="Arial" w:hAnsi="Arial" w:cs="Arial"/>
          <w:sz w:val="24"/>
          <w:szCs w:val="24"/>
        </w:rPr>
      </w:pPr>
    </w:p>
    <w:p w:rsidR="003E32EC" w:rsidRPr="005A4316" w:rsidRDefault="003E32EC" w:rsidP="003E32EC">
      <w:pPr>
        <w:pStyle w:val="AralkYok"/>
        <w:numPr>
          <w:ilvl w:val="1"/>
          <w:numId w:val="1"/>
        </w:numPr>
        <w:spacing w:after="120"/>
        <w:jc w:val="both"/>
        <w:rPr>
          <w:rFonts w:ascii="Arial" w:hAnsi="Arial" w:cs="Arial"/>
          <w:b/>
          <w:bCs/>
          <w:color w:val="000000" w:themeColor="text1"/>
          <w:sz w:val="24"/>
          <w:szCs w:val="24"/>
        </w:rPr>
      </w:pPr>
      <w:r w:rsidRPr="005A4316">
        <w:rPr>
          <w:rFonts w:ascii="Arial" w:hAnsi="Arial" w:cs="Arial"/>
          <w:b/>
          <w:bCs/>
          <w:color w:val="000000" w:themeColor="text1"/>
          <w:sz w:val="24"/>
          <w:szCs w:val="24"/>
        </w:rPr>
        <w:t>Ödül Törenleri:</w:t>
      </w:r>
    </w:p>
    <w:p w:rsidR="003E32EC" w:rsidRPr="005A4316" w:rsidRDefault="003E32EC" w:rsidP="003E32EC">
      <w:pPr>
        <w:pStyle w:val="AralkYok"/>
        <w:numPr>
          <w:ilvl w:val="0"/>
          <w:numId w:val="18"/>
        </w:numPr>
        <w:spacing w:after="120"/>
        <w:ind w:left="1066" w:hanging="357"/>
        <w:jc w:val="both"/>
        <w:rPr>
          <w:rFonts w:ascii="Arial" w:hAnsi="Arial" w:cs="Arial"/>
          <w:color w:val="000000" w:themeColor="text1"/>
          <w:sz w:val="24"/>
          <w:szCs w:val="24"/>
        </w:rPr>
      </w:pPr>
      <w:r w:rsidRPr="005A4316">
        <w:rPr>
          <w:rFonts w:ascii="Arial" w:hAnsi="Arial" w:cs="Arial"/>
          <w:color w:val="000000" w:themeColor="text1"/>
          <w:sz w:val="24"/>
          <w:szCs w:val="24"/>
        </w:rPr>
        <w:t xml:space="preserve">Odamızın geleneksel hale gelen, başarılı sanayicilerin farklı kriterlerde </w:t>
      </w:r>
      <w:proofErr w:type="gramStart"/>
      <w:r w:rsidRPr="005A4316">
        <w:rPr>
          <w:rFonts w:ascii="Arial" w:hAnsi="Arial" w:cs="Arial"/>
          <w:color w:val="000000" w:themeColor="text1"/>
          <w:sz w:val="24"/>
          <w:szCs w:val="24"/>
        </w:rPr>
        <w:t>plaket</w:t>
      </w:r>
      <w:proofErr w:type="gramEnd"/>
      <w:r w:rsidRPr="005A4316">
        <w:rPr>
          <w:rFonts w:ascii="Arial" w:hAnsi="Arial" w:cs="Arial"/>
          <w:color w:val="000000" w:themeColor="text1"/>
          <w:sz w:val="24"/>
          <w:szCs w:val="24"/>
        </w:rPr>
        <w:t xml:space="preserve"> ve başarı belgesi ile ödüllendirildiği “Başarılı Sanayi Kuruluşları Ödül Töreni’nde ödüle layık görülen firmalar teşvik edilerek ödüllendiril</w:t>
      </w:r>
      <w:r w:rsidR="001B11A7">
        <w:rPr>
          <w:rFonts w:ascii="Arial" w:hAnsi="Arial" w:cs="Arial"/>
          <w:color w:val="000000" w:themeColor="text1"/>
          <w:sz w:val="24"/>
          <w:szCs w:val="24"/>
        </w:rPr>
        <w:t>ecektir.</w:t>
      </w:r>
    </w:p>
    <w:p w:rsidR="003E32EC" w:rsidRPr="005A4316" w:rsidRDefault="003E32EC" w:rsidP="003E32EC">
      <w:pPr>
        <w:pStyle w:val="AralkYok"/>
        <w:numPr>
          <w:ilvl w:val="0"/>
          <w:numId w:val="18"/>
        </w:numPr>
        <w:spacing w:after="120"/>
        <w:ind w:left="1066" w:hanging="357"/>
        <w:jc w:val="both"/>
        <w:rPr>
          <w:rFonts w:ascii="Arial" w:hAnsi="Arial" w:cs="Arial"/>
          <w:color w:val="000000" w:themeColor="text1"/>
          <w:sz w:val="24"/>
          <w:szCs w:val="24"/>
        </w:rPr>
      </w:pPr>
      <w:r w:rsidRPr="005A4316">
        <w:rPr>
          <w:rFonts w:ascii="Arial" w:hAnsi="Arial" w:cs="Arial"/>
          <w:color w:val="000000" w:themeColor="text1"/>
          <w:sz w:val="24"/>
          <w:szCs w:val="24"/>
        </w:rPr>
        <w:t>Çevre Ödül Yarışması ve töreni düzenlene</w:t>
      </w:r>
      <w:r w:rsidR="001B11A7">
        <w:rPr>
          <w:rFonts w:ascii="Arial" w:hAnsi="Arial" w:cs="Arial"/>
          <w:color w:val="000000" w:themeColor="text1"/>
          <w:sz w:val="24"/>
          <w:szCs w:val="24"/>
        </w:rPr>
        <w:t>rek, başarılı firmalar ödüllendirilecektir.</w:t>
      </w:r>
    </w:p>
    <w:p w:rsidR="003E32EC" w:rsidRPr="00C10977" w:rsidRDefault="003E32EC" w:rsidP="003E32EC">
      <w:pPr>
        <w:pStyle w:val="AralkYok"/>
        <w:numPr>
          <w:ilvl w:val="0"/>
          <w:numId w:val="18"/>
        </w:numPr>
        <w:spacing w:after="120"/>
        <w:jc w:val="both"/>
        <w:rPr>
          <w:rFonts w:ascii="Arial" w:hAnsi="Arial" w:cs="Arial"/>
          <w:sz w:val="24"/>
          <w:szCs w:val="24"/>
        </w:rPr>
      </w:pPr>
      <w:r w:rsidRPr="005A4316">
        <w:rPr>
          <w:rFonts w:ascii="Arial" w:hAnsi="Arial" w:cs="Arial"/>
          <w:color w:val="000000" w:themeColor="text1"/>
          <w:sz w:val="24"/>
          <w:szCs w:val="24"/>
        </w:rPr>
        <w:t xml:space="preserve">Aytaç </w:t>
      </w:r>
      <w:proofErr w:type="spellStart"/>
      <w:r w:rsidRPr="005A4316">
        <w:rPr>
          <w:rFonts w:ascii="Arial" w:hAnsi="Arial" w:cs="Arial"/>
          <w:color w:val="000000" w:themeColor="text1"/>
          <w:sz w:val="24"/>
          <w:szCs w:val="24"/>
        </w:rPr>
        <w:t>Sefiloğlu</w:t>
      </w:r>
      <w:proofErr w:type="spellEnd"/>
      <w:r w:rsidRPr="005A4316">
        <w:rPr>
          <w:rFonts w:ascii="Arial" w:hAnsi="Arial" w:cs="Arial"/>
          <w:color w:val="000000" w:themeColor="text1"/>
          <w:sz w:val="24"/>
          <w:szCs w:val="24"/>
        </w:rPr>
        <w:t xml:space="preserve"> </w:t>
      </w:r>
      <w:r w:rsidRPr="00C10977">
        <w:rPr>
          <w:rFonts w:ascii="Arial" w:hAnsi="Arial" w:cs="Arial"/>
          <w:sz w:val="24"/>
          <w:szCs w:val="24"/>
        </w:rPr>
        <w:t xml:space="preserve">Gazetecilik </w:t>
      </w:r>
      <w:r w:rsidR="001B11A7">
        <w:rPr>
          <w:rFonts w:ascii="Arial" w:hAnsi="Arial" w:cs="Arial"/>
          <w:sz w:val="24"/>
          <w:szCs w:val="24"/>
        </w:rPr>
        <w:t>Y</w:t>
      </w:r>
      <w:r w:rsidRPr="00C10977">
        <w:rPr>
          <w:rFonts w:ascii="Arial" w:hAnsi="Arial" w:cs="Arial"/>
          <w:sz w:val="24"/>
          <w:szCs w:val="24"/>
        </w:rPr>
        <w:t>arışması düzenlenme</w:t>
      </w:r>
      <w:r w:rsidR="001B11A7">
        <w:rPr>
          <w:rFonts w:ascii="Arial" w:hAnsi="Arial" w:cs="Arial"/>
          <w:sz w:val="24"/>
          <w:szCs w:val="24"/>
        </w:rPr>
        <w:t>y</w:t>
      </w:r>
      <w:r w:rsidRPr="00C10977">
        <w:rPr>
          <w:rFonts w:ascii="Arial" w:hAnsi="Arial" w:cs="Arial"/>
          <w:sz w:val="24"/>
          <w:szCs w:val="24"/>
        </w:rPr>
        <w:t>e devam edilecek</w:t>
      </w:r>
      <w:r w:rsidR="001B11A7">
        <w:rPr>
          <w:rFonts w:ascii="Arial" w:hAnsi="Arial" w:cs="Arial"/>
          <w:sz w:val="24"/>
          <w:szCs w:val="24"/>
        </w:rPr>
        <w:t>, başarılı muhabirler ödüllendirilecektir.</w:t>
      </w:r>
    </w:p>
    <w:p w:rsidR="003E32EC" w:rsidRDefault="003E32EC" w:rsidP="003E32EC">
      <w:pPr>
        <w:pStyle w:val="AralkYok"/>
        <w:spacing w:after="120"/>
        <w:ind w:left="1068"/>
        <w:jc w:val="both"/>
        <w:rPr>
          <w:rFonts w:ascii="Arial" w:hAnsi="Arial" w:cs="Arial"/>
          <w:sz w:val="24"/>
          <w:szCs w:val="24"/>
        </w:rPr>
      </w:pPr>
    </w:p>
    <w:p w:rsidR="003E32EC" w:rsidRDefault="003E32EC" w:rsidP="003E32EC">
      <w:pPr>
        <w:pStyle w:val="AralkYok"/>
        <w:spacing w:after="120"/>
        <w:ind w:left="1068"/>
        <w:jc w:val="both"/>
        <w:rPr>
          <w:rFonts w:ascii="Arial" w:hAnsi="Arial" w:cs="Arial"/>
          <w:sz w:val="24"/>
          <w:szCs w:val="24"/>
        </w:rPr>
      </w:pPr>
    </w:p>
    <w:p w:rsidR="003E32EC" w:rsidRPr="00DA5997" w:rsidRDefault="003E32EC" w:rsidP="003E32EC">
      <w:pPr>
        <w:pStyle w:val="AralkYok"/>
        <w:numPr>
          <w:ilvl w:val="1"/>
          <w:numId w:val="1"/>
        </w:numPr>
        <w:spacing w:after="120"/>
        <w:jc w:val="both"/>
        <w:rPr>
          <w:rFonts w:ascii="Arial" w:hAnsi="Arial" w:cs="Arial"/>
          <w:b/>
          <w:bCs/>
          <w:sz w:val="24"/>
          <w:szCs w:val="24"/>
        </w:rPr>
      </w:pPr>
      <w:r w:rsidRPr="00DA5997">
        <w:rPr>
          <w:rFonts w:ascii="Arial" w:hAnsi="Arial" w:cs="Arial"/>
          <w:b/>
          <w:bCs/>
          <w:sz w:val="24"/>
          <w:szCs w:val="24"/>
        </w:rPr>
        <w:lastRenderedPageBreak/>
        <w:t xml:space="preserve">Üye </w:t>
      </w:r>
      <w:r>
        <w:rPr>
          <w:rFonts w:ascii="Arial" w:hAnsi="Arial" w:cs="Arial"/>
          <w:b/>
          <w:bCs/>
          <w:sz w:val="24"/>
          <w:szCs w:val="24"/>
        </w:rPr>
        <w:t xml:space="preserve">ve Paydaşlarımızın </w:t>
      </w:r>
      <w:r w:rsidRPr="00DA5997">
        <w:rPr>
          <w:rFonts w:ascii="Arial" w:hAnsi="Arial" w:cs="Arial"/>
          <w:b/>
          <w:bCs/>
          <w:sz w:val="24"/>
          <w:szCs w:val="24"/>
        </w:rPr>
        <w:t xml:space="preserve">beklentilerine yönelik </w:t>
      </w:r>
      <w:r>
        <w:rPr>
          <w:rFonts w:ascii="Arial" w:hAnsi="Arial" w:cs="Arial"/>
          <w:b/>
          <w:bCs/>
          <w:sz w:val="24"/>
          <w:szCs w:val="24"/>
        </w:rPr>
        <w:t>ç</w:t>
      </w:r>
      <w:r w:rsidRPr="00DA5997">
        <w:rPr>
          <w:rFonts w:ascii="Arial" w:hAnsi="Arial" w:cs="Arial"/>
          <w:b/>
          <w:bCs/>
          <w:sz w:val="24"/>
          <w:szCs w:val="24"/>
        </w:rPr>
        <w:t>alışmalar</w:t>
      </w:r>
      <w:r>
        <w:rPr>
          <w:rFonts w:ascii="Arial" w:hAnsi="Arial" w:cs="Arial"/>
          <w:b/>
          <w:bCs/>
          <w:sz w:val="24"/>
          <w:szCs w:val="24"/>
        </w:rPr>
        <w:t>:</w:t>
      </w:r>
    </w:p>
    <w:p w:rsidR="003E32EC" w:rsidRPr="005A4316" w:rsidRDefault="005A4316" w:rsidP="003E32EC">
      <w:pPr>
        <w:pStyle w:val="AralkYok"/>
        <w:numPr>
          <w:ilvl w:val="0"/>
          <w:numId w:val="17"/>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Üye memnuniyetinin ölçülmesi amacıyla anketler düzenlenmeye devam edilecek ve m</w:t>
      </w:r>
      <w:r w:rsidR="003E32EC" w:rsidRPr="005A4316">
        <w:rPr>
          <w:rFonts w:ascii="Arial" w:hAnsi="Arial" w:cs="Arial"/>
          <w:color w:val="000000" w:themeColor="text1"/>
          <w:sz w:val="24"/>
          <w:szCs w:val="24"/>
        </w:rPr>
        <w:t>evcut hizmetlerimizin katma değer yaratacak şekilde geliştirilmesi için üyelerimize yönelik yapılan “Algı ve Beklenti” analizi sonuçları</w:t>
      </w:r>
      <w:r w:rsidRPr="005A4316">
        <w:rPr>
          <w:rFonts w:ascii="Arial" w:hAnsi="Arial" w:cs="Arial"/>
          <w:color w:val="000000" w:themeColor="text1"/>
          <w:sz w:val="24"/>
          <w:szCs w:val="24"/>
        </w:rPr>
        <w:t>na uygun eylem planları hazırlanacaktır.</w:t>
      </w:r>
    </w:p>
    <w:p w:rsidR="003E32EC" w:rsidRPr="005A4316" w:rsidRDefault="003E32EC" w:rsidP="003E32EC">
      <w:pPr>
        <w:pStyle w:val="AralkYok"/>
        <w:numPr>
          <w:ilvl w:val="0"/>
          <w:numId w:val="17"/>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Üyelerimiz ile </w:t>
      </w:r>
      <w:r w:rsidR="005A4316" w:rsidRPr="005A4316">
        <w:rPr>
          <w:rFonts w:ascii="Arial" w:hAnsi="Arial" w:cs="Arial"/>
          <w:color w:val="000000" w:themeColor="text1"/>
          <w:sz w:val="24"/>
          <w:szCs w:val="24"/>
        </w:rPr>
        <w:t>olan</w:t>
      </w:r>
      <w:r w:rsidRPr="005A4316">
        <w:rPr>
          <w:rFonts w:ascii="Arial" w:hAnsi="Arial" w:cs="Arial"/>
          <w:color w:val="000000" w:themeColor="text1"/>
          <w:sz w:val="24"/>
          <w:szCs w:val="24"/>
        </w:rPr>
        <w:t xml:space="preserve"> iletişimin </w:t>
      </w:r>
      <w:r w:rsidR="005A4316" w:rsidRPr="005A4316">
        <w:rPr>
          <w:rFonts w:ascii="Arial" w:hAnsi="Arial" w:cs="Arial"/>
          <w:color w:val="000000" w:themeColor="text1"/>
          <w:sz w:val="24"/>
          <w:szCs w:val="24"/>
        </w:rPr>
        <w:t>güçlendirilmesi için gerekli çalışmalar yapılması yanında ü</w:t>
      </w:r>
      <w:r w:rsidRPr="005A4316">
        <w:rPr>
          <w:rFonts w:ascii="Arial" w:hAnsi="Arial" w:cs="Arial"/>
          <w:color w:val="000000" w:themeColor="text1"/>
          <w:sz w:val="24"/>
          <w:szCs w:val="24"/>
        </w:rPr>
        <w:t>yelerimiz ile ilişkilerimizi daha etkili bir şekilde yönetebilmek amacıyla Müşteri İlişkileri Sistemi</w:t>
      </w:r>
      <w:r w:rsidR="005A4316" w:rsidRPr="005A4316">
        <w:rPr>
          <w:rFonts w:ascii="Arial" w:hAnsi="Arial" w:cs="Arial"/>
          <w:color w:val="000000" w:themeColor="text1"/>
          <w:sz w:val="24"/>
          <w:szCs w:val="24"/>
        </w:rPr>
        <w:t xml:space="preserve"> </w:t>
      </w:r>
      <w:r w:rsidR="001E59B4">
        <w:rPr>
          <w:rFonts w:ascii="Arial" w:hAnsi="Arial" w:cs="Arial"/>
          <w:color w:val="000000" w:themeColor="text1"/>
          <w:sz w:val="24"/>
          <w:szCs w:val="24"/>
        </w:rPr>
        <w:t xml:space="preserve">(CRM) </w:t>
      </w:r>
      <w:r w:rsidRPr="005A4316">
        <w:rPr>
          <w:rFonts w:ascii="Arial" w:hAnsi="Arial" w:cs="Arial"/>
          <w:color w:val="000000" w:themeColor="text1"/>
          <w:sz w:val="24"/>
          <w:szCs w:val="24"/>
        </w:rPr>
        <w:t>kurul</w:t>
      </w:r>
      <w:r w:rsidR="005A4316" w:rsidRPr="005A4316">
        <w:rPr>
          <w:rFonts w:ascii="Arial" w:hAnsi="Arial" w:cs="Arial"/>
          <w:color w:val="000000" w:themeColor="text1"/>
          <w:sz w:val="24"/>
          <w:szCs w:val="24"/>
        </w:rPr>
        <w:t>acaktır.</w:t>
      </w:r>
    </w:p>
    <w:p w:rsidR="003E32EC" w:rsidRPr="005A4316" w:rsidRDefault="003E32EC" w:rsidP="003E32EC">
      <w:pPr>
        <w:numPr>
          <w:ilvl w:val="0"/>
          <w:numId w:val="17"/>
        </w:numPr>
        <w:spacing w:after="120" w:line="240" w:lineRule="auto"/>
        <w:jc w:val="both"/>
        <w:rPr>
          <w:rFonts w:ascii="Arial" w:hAnsi="Arial" w:cs="Arial"/>
          <w:color w:val="000000" w:themeColor="text1"/>
          <w:sz w:val="24"/>
          <w:szCs w:val="24"/>
        </w:rPr>
      </w:pPr>
      <w:r w:rsidRPr="005A4316">
        <w:rPr>
          <w:rFonts w:ascii="Arial" w:hAnsi="Arial" w:cs="Arial"/>
          <w:color w:val="000000" w:themeColor="text1"/>
          <w:sz w:val="24"/>
          <w:szCs w:val="24"/>
          <w:lang w:eastAsia="tr-TR"/>
        </w:rPr>
        <w:t xml:space="preserve">Alsancak Ofisimizin </w:t>
      </w:r>
      <w:r w:rsidR="005A4316" w:rsidRPr="005A4316">
        <w:rPr>
          <w:rFonts w:ascii="Arial" w:hAnsi="Arial" w:cs="Arial"/>
          <w:color w:val="000000" w:themeColor="text1"/>
          <w:sz w:val="24"/>
          <w:szCs w:val="24"/>
          <w:lang w:eastAsia="tr-TR"/>
        </w:rPr>
        <w:t>daha etkin hizmet vermesi i</w:t>
      </w:r>
      <w:r w:rsidR="001E59B4">
        <w:rPr>
          <w:rFonts w:ascii="Arial" w:hAnsi="Arial" w:cs="Arial"/>
          <w:color w:val="000000" w:themeColor="text1"/>
          <w:sz w:val="24"/>
          <w:szCs w:val="24"/>
          <w:lang w:eastAsia="tr-TR"/>
        </w:rPr>
        <w:t>ç</w:t>
      </w:r>
      <w:r w:rsidR="005A4316" w:rsidRPr="005A4316">
        <w:rPr>
          <w:rFonts w:ascii="Arial" w:hAnsi="Arial" w:cs="Arial"/>
          <w:color w:val="000000" w:themeColor="text1"/>
          <w:sz w:val="24"/>
          <w:szCs w:val="24"/>
          <w:lang w:eastAsia="tr-TR"/>
        </w:rPr>
        <w:t xml:space="preserve">in yeni düzenlemeler yapılacaktır. </w:t>
      </w:r>
    </w:p>
    <w:p w:rsidR="005A4316" w:rsidRPr="005A4316" w:rsidRDefault="005A4316" w:rsidP="005A4316">
      <w:pPr>
        <w:spacing w:after="120" w:line="240" w:lineRule="auto"/>
        <w:ind w:left="1068"/>
        <w:jc w:val="both"/>
        <w:rPr>
          <w:rFonts w:ascii="Arial" w:hAnsi="Arial" w:cs="Arial"/>
          <w:color w:val="000000" w:themeColor="text1"/>
          <w:sz w:val="24"/>
          <w:szCs w:val="24"/>
        </w:rPr>
      </w:pPr>
    </w:p>
    <w:p w:rsidR="003E32EC" w:rsidRPr="009534A3" w:rsidRDefault="003E32EC" w:rsidP="003E32EC">
      <w:pPr>
        <w:pStyle w:val="ListeParagraf"/>
        <w:numPr>
          <w:ilvl w:val="1"/>
          <w:numId w:val="1"/>
        </w:numPr>
        <w:spacing w:after="120"/>
        <w:contextualSpacing w:val="0"/>
        <w:rPr>
          <w:rFonts w:ascii="Arial" w:hAnsi="Arial" w:cs="Arial"/>
          <w:b/>
          <w:bCs/>
          <w:sz w:val="24"/>
          <w:szCs w:val="24"/>
        </w:rPr>
      </w:pPr>
      <w:r w:rsidRPr="009534A3">
        <w:rPr>
          <w:rFonts w:ascii="Arial" w:hAnsi="Arial" w:cs="Arial"/>
          <w:b/>
          <w:bCs/>
          <w:sz w:val="24"/>
          <w:szCs w:val="24"/>
        </w:rPr>
        <w:t>Girişimler:</w:t>
      </w:r>
    </w:p>
    <w:p w:rsidR="003E32EC" w:rsidRPr="009534A3" w:rsidRDefault="003E32EC" w:rsidP="003E32EC">
      <w:pPr>
        <w:pStyle w:val="AralkYok"/>
        <w:numPr>
          <w:ilvl w:val="0"/>
          <w:numId w:val="2"/>
        </w:numPr>
        <w:spacing w:after="120"/>
        <w:jc w:val="both"/>
        <w:rPr>
          <w:rFonts w:ascii="Arial" w:hAnsi="Arial" w:cs="Arial"/>
          <w:sz w:val="24"/>
          <w:szCs w:val="24"/>
        </w:rPr>
      </w:pPr>
      <w:proofErr w:type="gramStart"/>
      <w:r w:rsidRPr="009534A3">
        <w:rPr>
          <w:rFonts w:ascii="Arial" w:hAnsi="Arial" w:cs="Arial"/>
          <w:sz w:val="24"/>
          <w:szCs w:val="24"/>
        </w:rPr>
        <w:t>Sanayicinin önündeki engellerin ve karşılaşması muhtemel sorunların aşılmasına ve tedbirler alınmasına yönelik vergi, istihdam, çevre, iş sağlığı ve güvenliği vb. konular ile ilgili olarak hükümet tarafından yapılan çalışmalar izlenerek, yasalaşmadan</w:t>
      </w:r>
      <w:r>
        <w:rPr>
          <w:rFonts w:ascii="Arial" w:hAnsi="Arial" w:cs="Arial"/>
          <w:sz w:val="24"/>
          <w:szCs w:val="24"/>
        </w:rPr>
        <w:t xml:space="preserve"> </w:t>
      </w:r>
      <w:r w:rsidRPr="004A5790">
        <w:rPr>
          <w:rFonts w:ascii="Arial" w:hAnsi="Arial" w:cs="Arial"/>
          <w:sz w:val="24"/>
          <w:szCs w:val="24"/>
        </w:rPr>
        <w:t>önce ve/veya yasalaştıktan sonra Odamız görüşlerinin, iş dünyasının bu mevzuatla ilgili yaşadığı sorunların ilgili mercilere iletilmesine, görüşmeler yapılmasına ve diğer kurumlarla</w:t>
      </w:r>
      <w:r w:rsidRPr="009534A3">
        <w:rPr>
          <w:rFonts w:ascii="Arial" w:hAnsi="Arial" w:cs="Arial"/>
          <w:sz w:val="24"/>
          <w:szCs w:val="24"/>
        </w:rPr>
        <w:t xml:space="preserve"> işbirliğine gidilmesine</w:t>
      </w:r>
      <w:r>
        <w:rPr>
          <w:rFonts w:ascii="Arial" w:hAnsi="Arial" w:cs="Arial"/>
          <w:sz w:val="24"/>
          <w:szCs w:val="24"/>
        </w:rPr>
        <w:t xml:space="preserve"> </w:t>
      </w:r>
      <w:r w:rsidRPr="009534A3">
        <w:rPr>
          <w:rFonts w:ascii="Arial" w:hAnsi="Arial" w:cs="Arial"/>
          <w:sz w:val="24"/>
          <w:szCs w:val="24"/>
        </w:rPr>
        <w:t>devam edilecektir.</w:t>
      </w:r>
      <w:proofErr w:type="gramEnd"/>
    </w:p>
    <w:p w:rsidR="003E32EC"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Üyelerimizin rekabet etmesinin ve iş yapmasının önündeki engeller tespit edilerek ilgili kurumlar nezdinde girişimlerin sürdürülmesine devam edilecektir.</w:t>
      </w:r>
    </w:p>
    <w:p w:rsidR="003E32EC" w:rsidRPr="009534A3" w:rsidRDefault="003E32EC" w:rsidP="003E32EC">
      <w:pPr>
        <w:pStyle w:val="AralkYok"/>
        <w:spacing w:after="120"/>
        <w:ind w:left="1080"/>
        <w:jc w:val="both"/>
        <w:rPr>
          <w:rFonts w:ascii="Arial" w:hAnsi="Arial" w:cs="Arial"/>
          <w:sz w:val="24"/>
          <w:szCs w:val="24"/>
        </w:rPr>
      </w:pPr>
    </w:p>
    <w:p w:rsidR="003E32EC" w:rsidRPr="00021E85"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021E85">
        <w:rPr>
          <w:rFonts w:ascii="Arial" w:hAnsi="Arial" w:cs="Arial"/>
          <w:b/>
          <w:bCs/>
          <w:sz w:val="24"/>
          <w:szCs w:val="24"/>
        </w:rPr>
        <w:t xml:space="preserve">Danışmanlık Hizmetleri: </w:t>
      </w:r>
    </w:p>
    <w:p w:rsidR="003E32EC" w:rsidRDefault="003E32EC" w:rsidP="003E32EC">
      <w:pPr>
        <w:pStyle w:val="AralkYok"/>
        <w:numPr>
          <w:ilvl w:val="0"/>
          <w:numId w:val="4"/>
        </w:numPr>
        <w:spacing w:after="120"/>
        <w:jc w:val="both"/>
        <w:rPr>
          <w:rFonts w:ascii="Arial" w:hAnsi="Arial" w:cs="Arial"/>
          <w:color w:val="000000"/>
          <w:sz w:val="24"/>
          <w:szCs w:val="24"/>
        </w:rPr>
      </w:pPr>
      <w:r>
        <w:rPr>
          <w:rFonts w:ascii="Arial" w:hAnsi="Arial" w:cs="Arial"/>
          <w:color w:val="000000"/>
          <w:sz w:val="24"/>
          <w:szCs w:val="24"/>
        </w:rPr>
        <w:t>Odamız bünyesinde</w:t>
      </w:r>
      <w:r w:rsidRPr="00021E85">
        <w:rPr>
          <w:rFonts w:ascii="Arial" w:hAnsi="Arial" w:cs="Arial"/>
          <w:color w:val="000000"/>
          <w:sz w:val="24"/>
          <w:szCs w:val="24"/>
        </w:rPr>
        <w:t xml:space="preserve"> Sınai Mülkiyet Hakları, İş Kanunu, İş Sağlığı ve Güvenliği, Çevre, Teknik Eğitim, Savunma Sanayi, Proje, Teşvik ve Destekler gibi birçok konuda üyelerimizden gelen </w:t>
      </w:r>
      <w:r>
        <w:rPr>
          <w:rFonts w:ascii="Arial" w:hAnsi="Arial" w:cs="Arial"/>
          <w:color w:val="000000"/>
          <w:sz w:val="24"/>
          <w:szCs w:val="24"/>
        </w:rPr>
        <w:t>konu</w:t>
      </w:r>
      <w:r w:rsidRPr="00021E85">
        <w:rPr>
          <w:rFonts w:ascii="Arial" w:hAnsi="Arial" w:cs="Arial"/>
          <w:color w:val="000000"/>
          <w:sz w:val="24"/>
          <w:szCs w:val="24"/>
        </w:rPr>
        <w:t>lar</w:t>
      </w:r>
      <w:r>
        <w:rPr>
          <w:rFonts w:ascii="Arial" w:hAnsi="Arial" w:cs="Arial"/>
          <w:color w:val="000000"/>
          <w:sz w:val="24"/>
          <w:szCs w:val="24"/>
        </w:rPr>
        <w:t>a</w:t>
      </w:r>
      <w:r w:rsidRPr="00021E85">
        <w:rPr>
          <w:rFonts w:ascii="Arial" w:hAnsi="Arial" w:cs="Arial"/>
          <w:color w:val="000000"/>
          <w:sz w:val="24"/>
          <w:szCs w:val="24"/>
        </w:rPr>
        <w:t xml:space="preserve"> ve talepler</w:t>
      </w:r>
      <w:r w:rsidR="005A4316">
        <w:rPr>
          <w:rFonts w:ascii="Arial" w:hAnsi="Arial" w:cs="Arial"/>
          <w:color w:val="000000"/>
          <w:sz w:val="24"/>
          <w:szCs w:val="24"/>
        </w:rPr>
        <w:t>in</w:t>
      </w:r>
      <w:r w:rsidRPr="00021E85">
        <w:rPr>
          <w:rFonts w:ascii="Arial" w:hAnsi="Arial" w:cs="Arial"/>
          <w:color w:val="000000"/>
          <w:sz w:val="24"/>
          <w:szCs w:val="24"/>
        </w:rPr>
        <w:t xml:space="preserve"> </w:t>
      </w:r>
      <w:r w:rsidR="005A4316">
        <w:rPr>
          <w:rFonts w:ascii="Arial" w:hAnsi="Arial" w:cs="Arial"/>
          <w:color w:val="000000"/>
          <w:sz w:val="24"/>
          <w:szCs w:val="24"/>
        </w:rPr>
        <w:t>karşılanmasına</w:t>
      </w:r>
      <w:r>
        <w:rPr>
          <w:rFonts w:ascii="Arial" w:hAnsi="Arial" w:cs="Arial"/>
          <w:color w:val="000000"/>
          <w:sz w:val="24"/>
          <w:szCs w:val="24"/>
        </w:rPr>
        <w:t xml:space="preserve"> </w:t>
      </w:r>
      <w:r w:rsidRPr="00021E85">
        <w:rPr>
          <w:rFonts w:ascii="Arial" w:hAnsi="Arial" w:cs="Arial"/>
          <w:color w:val="000000"/>
          <w:sz w:val="24"/>
          <w:szCs w:val="24"/>
        </w:rPr>
        <w:t>devam edilecektir.</w:t>
      </w:r>
    </w:p>
    <w:p w:rsidR="003E32EC" w:rsidRDefault="003E32EC" w:rsidP="003E32EC">
      <w:pPr>
        <w:pStyle w:val="AralkYok"/>
        <w:spacing w:after="120"/>
        <w:ind w:left="1068"/>
        <w:jc w:val="both"/>
        <w:rPr>
          <w:rFonts w:ascii="Arial" w:hAnsi="Arial" w:cs="Arial"/>
          <w:sz w:val="24"/>
          <w:szCs w:val="24"/>
        </w:rPr>
      </w:pPr>
    </w:p>
    <w:p w:rsidR="003E32EC" w:rsidRPr="009701CE" w:rsidRDefault="003E32EC" w:rsidP="003E32EC">
      <w:pPr>
        <w:pStyle w:val="ListeParagraf"/>
        <w:numPr>
          <w:ilvl w:val="1"/>
          <w:numId w:val="1"/>
        </w:numPr>
        <w:autoSpaceDE w:val="0"/>
        <w:autoSpaceDN w:val="0"/>
        <w:adjustRightInd w:val="0"/>
        <w:spacing w:after="120"/>
        <w:ind w:left="709" w:hanging="426"/>
        <w:contextualSpacing w:val="0"/>
        <w:jc w:val="both"/>
        <w:rPr>
          <w:rFonts w:ascii="Arial" w:hAnsi="Arial" w:cs="Arial"/>
          <w:b/>
          <w:bCs/>
          <w:sz w:val="24"/>
          <w:szCs w:val="24"/>
        </w:rPr>
      </w:pPr>
      <w:r w:rsidRPr="009701CE">
        <w:rPr>
          <w:rFonts w:ascii="Arial" w:hAnsi="Arial" w:cs="Arial"/>
          <w:b/>
          <w:bCs/>
          <w:sz w:val="24"/>
          <w:szCs w:val="24"/>
        </w:rPr>
        <w:t xml:space="preserve">Araştırma ve Raporlar: </w:t>
      </w:r>
    </w:p>
    <w:p w:rsidR="003E32EC" w:rsidRPr="009701CE" w:rsidRDefault="003E32EC" w:rsidP="003E32EC">
      <w:pPr>
        <w:pStyle w:val="AralkYok"/>
        <w:numPr>
          <w:ilvl w:val="0"/>
          <w:numId w:val="21"/>
        </w:numPr>
        <w:spacing w:after="120"/>
        <w:ind w:left="1134"/>
        <w:jc w:val="both"/>
        <w:rPr>
          <w:rFonts w:ascii="Arial" w:hAnsi="Arial" w:cs="Arial"/>
          <w:sz w:val="24"/>
          <w:szCs w:val="24"/>
        </w:rPr>
      </w:pPr>
      <w:r>
        <w:rPr>
          <w:rFonts w:ascii="Arial" w:hAnsi="Arial" w:cs="Arial"/>
          <w:sz w:val="24"/>
          <w:szCs w:val="24"/>
        </w:rPr>
        <w:t>İzmir’in yatırım ortamı ve organize sanayi bölgeleri</w:t>
      </w:r>
      <w:r w:rsidRPr="009701CE">
        <w:rPr>
          <w:rFonts w:ascii="Arial" w:hAnsi="Arial" w:cs="Arial"/>
          <w:sz w:val="24"/>
          <w:szCs w:val="24"/>
        </w:rPr>
        <w:t xml:space="preserve"> konusunda yerel birimler, Hükümet ve İzmir Milletvekilleri nezdinde konular paylaşılmaya devam edilecek, sorunlar çözümleninceye kadar ısrarlı takip sürdürülecektir.</w:t>
      </w:r>
    </w:p>
    <w:p w:rsidR="003E32EC" w:rsidRPr="009701CE" w:rsidRDefault="001B11A7" w:rsidP="003E32EC">
      <w:pPr>
        <w:pStyle w:val="AralkYok"/>
        <w:numPr>
          <w:ilvl w:val="0"/>
          <w:numId w:val="21"/>
        </w:numPr>
        <w:spacing w:after="120"/>
        <w:ind w:left="1134"/>
        <w:jc w:val="both"/>
        <w:rPr>
          <w:rFonts w:ascii="Arial" w:hAnsi="Arial" w:cs="Arial"/>
          <w:sz w:val="24"/>
          <w:szCs w:val="24"/>
        </w:rPr>
      </w:pPr>
      <w:r>
        <w:rPr>
          <w:rFonts w:ascii="Arial" w:hAnsi="Arial" w:cs="Arial"/>
          <w:sz w:val="24"/>
          <w:szCs w:val="24"/>
        </w:rPr>
        <w:t>B</w:t>
      </w:r>
      <w:r w:rsidRPr="009701CE">
        <w:rPr>
          <w:rFonts w:ascii="Arial" w:hAnsi="Arial" w:cs="Arial"/>
          <w:sz w:val="24"/>
          <w:szCs w:val="24"/>
        </w:rPr>
        <w:t xml:space="preserve">akan </w:t>
      </w:r>
      <w:r>
        <w:rPr>
          <w:rFonts w:ascii="Arial" w:hAnsi="Arial" w:cs="Arial"/>
          <w:sz w:val="24"/>
          <w:szCs w:val="24"/>
        </w:rPr>
        <w:t>ve bürokratlar</w:t>
      </w:r>
      <w:r>
        <w:rPr>
          <w:rFonts w:ascii="Arial" w:hAnsi="Arial" w:cs="Arial"/>
          <w:sz w:val="24"/>
          <w:szCs w:val="24"/>
        </w:rPr>
        <w:t>ın</w:t>
      </w:r>
      <w:r>
        <w:rPr>
          <w:rFonts w:ascii="Arial" w:hAnsi="Arial" w:cs="Arial"/>
          <w:sz w:val="24"/>
          <w:szCs w:val="24"/>
        </w:rPr>
        <w:t xml:space="preserve"> </w:t>
      </w:r>
      <w:r w:rsidR="003E32EC" w:rsidRPr="009701CE">
        <w:rPr>
          <w:rFonts w:ascii="Arial" w:hAnsi="Arial" w:cs="Arial"/>
          <w:sz w:val="24"/>
          <w:szCs w:val="24"/>
        </w:rPr>
        <w:t>Odamız</w:t>
      </w:r>
      <w:r>
        <w:rPr>
          <w:rFonts w:ascii="Arial" w:hAnsi="Arial" w:cs="Arial"/>
          <w:sz w:val="24"/>
          <w:szCs w:val="24"/>
        </w:rPr>
        <w:t>ı</w:t>
      </w:r>
      <w:r w:rsidR="003E32EC" w:rsidRPr="009701CE">
        <w:rPr>
          <w:rFonts w:ascii="Arial" w:hAnsi="Arial" w:cs="Arial"/>
          <w:sz w:val="24"/>
          <w:szCs w:val="24"/>
        </w:rPr>
        <w:t xml:space="preserve"> ziyaretler</w:t>
      </w:r>
      <w:r>
        <w:rPr>
          <w:rFonts w:ascii="Arial" w:hAnsi="Arial" w:cs="Arial"/>
          <w:sz w:val="24"/>
          <w:szCs w:val="24"/>
        </w:rPr>
        <w:t>in</w:t>
      </w:r>
      <w:r w:rsidR="003E32EC" w:rsidRPr="009701CE">
        <w:rPr>
          <w:rFonts w:ascii="Arial" w:hAnsi="Arial" w:cs="Arial"/>
          <w:sz w:val="24"/>
          <w:szCs w:val="24"/>
        </w:rPr>
        <w:t>de</w:t>
      </w:r>
      <w:r>
        <w:rPr>
          <w:rFonts w:ascii="Arial" w:hAnsi="Arial" w:cs="Arial"/>
          <w:sz w:val="24"/>
          <w:szCs w:val="24"/>
        </w:rPr>
        <w:t xml:space="preserve">, </w:t>
      </w:r>
      <w:r w:rsidR="003E32EC" w:rsidRPr="009701CE">
        <w:rPr>
          <w:rFonts w:ascii="Arial" w:hAnsi="Arial" w:cs="Arial"/>
          <w:sz w:val="24"/>
          <w:szCs w:val="24"/>
        </w:rPr>
        <w:t>Ankara temaslarımızda üyelerimizin konularını içeren dosyaların sunulmasına devam edilecektir.</w:t>
      </w:r>
    </w:p>
    <w:p w:rsidR="003E32EC" w:rsidRPr="005A4316" w:rsidRDefault="003E32EC" w:rsidP="003E32EC">
      <w:pPr>
        <w:pStyle w:val="AralkYok"/>
        <w:numPr>
          <w:ilvl w:val="0"/>
          <w:numId w:val="21"/>
        </w:numPr>
        <w:spacing w:after="120"/>
        <w:ind w:left="1134"/>
        <w:jc w:val="both"/>
        <w:rPr>
          <w:rFonts w:ascii="Arial" w:hAnsi="Arial" w:cs="Arial"/>
          <w:color w:val="000000" w:themeColor="text1"/>
          <w:sz w:val="24"/>
          <w:szCs w:val="24"/>
        </w:rPr>
      </w:pPr>
      <w:r w:rsidRPr="009701CE">
        <w:rPr>
          <w:rFonts w:ascii="Arial" w:hAnsi="Arial" w:cs="Arial"/>
          <w:sz w:val="24"/>
          <w:szCs w:val="24"/>
        </w:rPr>
        <w:t xml:space="preserve">Odamıza gelen heyetlere verilmek üzere </w:t>
      </w:r>
      <w:r w:rsidR="004A185E">
        <w:rPr>
          <w:rFonts w:ascii="Arial" w:hAnsi="Arial" w:cs="Arial"/>
          <w:sz w:val="24"/>
          <w:szCs w:val="24"/>
        </w:rPr>
        <w:t xml:space="preserve">hazırlanan </w:t>
      </w:r>
      <w:r w:rsidRPr="009701CE">
        <w:rPr>
          <w:rFonts w:ascii="Arial" w:hAnsi="Arial" w:cs="Arial"/>
          <w:sz w:val="24"/>
          <w:szCs w:val="24"/>
        </w:rPr>
        <w:t xml:space="preserve">bölgemizin avantajlarını anlatan </w:t>
      </w:r>
      <w:r w:rsidR="004A185E">
        <w:rPr>
          <w:rFonts w:ascii="Arial" w:hAnsi="Arial" w:cs="Arial"/>
          <w:sz w:val="24"/>
          <w:szCs w:val="24"/>
        </w:rPr>
        <w:t>“</w:t>
      </w:r>
      <w:r w:rsidR="004A185E">
        <w:rPr>
          <w:rFonts w:ascii="Arial" w:hAnsi="Arial" w:cs="Arial"/>
          <w:color w:val="000000" w:themeColor="text1"/>
          <w:sz w:val="24"/>
          <w:szCs w:val="24"/>
        </w:rPr>
        <w:t>İzmir B</w:t>
      </w:r>
      <w:r w:rsidRPr="005A4316">
        <w:rPr>
          <w:rFonts w:ascii="Arial" w:hAnsi="Arial" w:cs="Arial"/>
          <w:color w:val="000000" w:themeColor="text1"/>
          <w:sz w:val="24"/>
          <w:szCs w:val="24"/>
        </w:rPr>
        <w:t>roşürü</w:t>
      </w:r>
      <w:r w:rsidR="004A185E">
        <w:rPr>
          <w:rFonts w:ascii="Arial" w:hAnsi="Arial" w:cs="Arial"/>
          <w:color w:val="000000" w:themeColor="text1"/>
          <w:sz w:val="24"/>
          <w:szCs w:val="24"/>
        </w:rPr>
        <w:t>”</w:t>
      </w:r>
      <w:r w:rsidRPr="005A4316">
        <w:rPr>
          <w:rFonts w:ascii="Arial" w:hAnsi="Arial" w:cs="Arial"/>
          <w:color w:val="000000" w:themeColor="text1"/>
          <w:sz w:val="24"/>
          <w:szCs w:val="24"/>
        </w:rPr>
        <w:t xml:space="preserve"> yıl içinde yeniden revize edilecektir. </w:t>
      </w:r>
    </w:p>
    <w:p w:rsidR="003E32EC" w:rsidRPr="005A4316" w:rsidRDefault="003E32EC" w:rsidP="003E32EC">
      <w:pPr>
        <w:pStyle w:val="AralkYok"/>
        <w:numPr>
          <w:ilvl w:val="0"/>
          <w:numId w:val="21"/>
        </w:numPr>
        <w:spacing w:after="120"/>
        <w:ind w:left="1134"/>
        <w:jc w:val="both"/>
        <w:rPr>
          <w:rFonts w:ascii="Arial" w:hAnsi="Arial" w:cs="Arial"/>
          <w:color w:val="000000" w:themeColor="text1"/>
          <w:sz w:val="24"/>
          <w:szCs w:val="24"/>
        </w:rPr>
      </w:pPr>
      <w:r w:rsidRPr="005A4316">
        <w:rPr>
          <w:rFonts w:ascii="Arial" w:hAnsi="Arial" w:cs="Arial"/>
          <w:color w:val="000000" w:themeColor="text1"/>
          <w:sz w:val="24"/>
          <w:szCs w:val="24"/>
        </w:rPr>
        <w:t xml:space="preserve">Yabancı heyetlere yönelik yapılan çalışma ile İzmir’in belli ekonomik göstergelerinin “İngilizce İzmir İstatistik </w:t>
      </w:r>
      <w:proofErr w:type="spellStart"/>
      <w:r w:rsidRPr="005A4316">
        <w:rPr>
          <w:rFonts w:ascii="Arial" w:hAnsi="Arial" w:cs="Arial"/>
          <w:color w:val="000000" w:themeColor="text1"/>
          <w:sz w:val="24"/>
          <w:szCs w:val="24"/>
        </w:rPr>
        <w:t>Broşürü”nde</w:t>
      </w:r>
      <w:proofErr w:type="spellEnd"/>
      <w:r w:rsidRPr="005A4316">
        <w:rPr>
          <w:rFonts w:ascii="Arial" w:hAnsi="Arial" w:cs="Arial"/>
          <w:color w:val="000000" w:themeColor="text1"/>
          <w:sz w:val="24"/>
          <w:szCs w:val="24"/>
        </w:rPr>
        <w:t xml:space="preserve"> yayımlanmasına devam edilecektir. </w:t>
      </w:r>
    </w:p>
    <w:p w:rsidR="003E32EC" w:rsidRPr="009701CE" w:rsidRDefault="003E32EC" w:rsidP="003E32EC">
      <w:pPr>
        <w:pStyle w:val="AralkYok"/>
        <w:numPr>
          <w:ilvl w:val="0"/>
          <w:numId w:val="21"/>
        </w:numPr>
        <w:spacing w:after="120"/>
        <w:ind w:left="1134"/>
        <w:jc w:val="both"/>
        <w:rPr>
          <w:rFonts w:ascii="Arial" w:hAnsi="Arial" w:cs="Arial"/>
          <w:sz w:val="24"/>
          <w:szCs w:val="24"/>
        </w:rPr>
      </w:pPr>
      <w:r w:rsidRPr="005A4316">
        <w:rPr>
          <w:rFonts w:ascii="Arial" w:hAnsi="Arial" w:cs="Arial"/>
          <w:color w:val="000000" w:themeColor="text1"/>
          <w:sz w:val="24"/>
          <w:szCs w:val="24"/>
        </w:rPr>
        <w:t xml:space="preserve">Tamamlanan yılın ekonomik açıdan değerlendirilmesinin yapıldığı ve sanayideki gelişmelerin ortaya konduğu “Yıllık Ekonomik </w:t>
      </w:r>
      <w:r w:rsidRPr="009701CE">
        <w:rPr>
          <w:rFonts w:ascii="Arial" w:hAnsi="Arial" w:cs="Arial"/>
          <w:sz w:val="24"/>
          <w:szCs w:val="24"/>
        </w:rPr>
        <w:t xml:space="preserve">Rapor” çalışmasının kamuoyu ile paylaşılmasına devam edilecektir. </w:t>
      </w:r>
    </w:p>
    <w:p w:rsidR="003E32EC" w:rsidRDefault="003E32EC" w:rsidP="003E32EC">
      <w:pPr>
        <w:pStyle w:val="AralkYok"/>
        <w:numPr>
          <w:ilvl w:val="0"/>
          <w:numId w:val="21"/>
        </w:numPr>
        <w:spacing w:after="120"/>
        <w:ind w:left="1134"/>
        <w:jc w:val="both"/>
        <w:rPr>
          <w:rFonts w:ascii="Arial" w:hAnsi="Arial" w:cs="Arial"/>
          <w:sz w:val="24"/>
          <w:szCs w:val="24"/>
        </w:rPr>
      </w:pPr>
      <w:r w:rsidRPr="008D1EF0">
        <w:rPr>
          <w:rFonts w:ascii="Arial" w:hAnsi="Arial" w:cs="Arial"/>
          <w:sz w:val="24"/>
          <w:szCs w:val="24"/>
        </w:rPr>
        <w:lastRenderedPageBreak/>
        <w:t>“Üretimden Satışlarına Göre Büyük Sanayi Kur</w:t>
      </w:r>
      <w:r>
        <w:rPr>
          <w:rFonts w:ascii="Arial" w:hAnsi="Arial" w:cs="Arial"/>
          <w:sz w:val="24"/>
          <w:szCs w:val="24"/>
        </w:rPr>
        <w:t xml:space="preserve">uluşları” anket çalışmasına </w:t>
      </w:r>
      <w:r w:rsidRPr="00C30236">
        <w:rPr>
          <w:rFonts w:ascii="Arial" w:hAnsi="Arial" w:cs="Arial"/>
          <w:color w:val="000000"/>
          <w:sz w:val="24"/>
          <w:szCs w:val="24"/>
        </w:rPr>
        <w:t>2015</w:t>
      </w:r>
      <w:r w:rsidRPr="008D1EF0">
        <w:rPr>
          <w:rFonts w:ascii="Arial" w:hAnsi="Arial" w:cs="Arial"/>
          <w:sz w:val="24"/>
          <w:szCs w:val="24"/>
        </w:rPr>
        <w:t xml:space="preserve"> yılında da devam edilerek, belirlenen </w:t>
      </w:r>
      <w:proofErr w:type="gramStart"/>
      <w:r w:rsidRPr="008D1EF0">
        <w:rPr>
          <w:rFonts w:ascii="Arial" w:hAnsi="Arial" w:cs="Arial"/>
          <w:sz w:val="24"/>
          <w:szCs w:val="24"/>
        </w:rPr>
        <w:t>kriterde</w:t>
      </w:r>
      <w:proofErr w:type="gramEnd"/>
      <w:r w:rsidRPr="008D1EF0">
        <w:rPr>
          <w:rFonts w:ascii="Arial" w:hAnsi="Arial" w:cs="Arial"/>
          <w:sz w:val="24"/>
          <w:szCs w:val="24"/>
        </w:rPr>
        <w:t xml:space="preserve"> en fazla üretimden satışları gerçekleştiren firmaların listesi kamuoyuna açıklanacaktır. </w:t>
      </w:r>
    </w:p>
    <w:p w:rsidR="003E32EC" w:rsidRPr="008D1EF0" w:rsidRDefault="003E32EC" w:rsidP="003E32EC">
      <w:pPr>
        <w:pStyle w:val="AralkYok"/>
        <w:numPr>
          <w:ilvl w:val="0"/>
          <w:numId w:val="21"/>
        </w:numPr>
        <w:spacing w:after="120"/>
        <w:ind w:left="1134"/>
        <w:jc w:val="both"/>
        <w:rPr>
          <w:rFonts w:ascii="Arial" w:hAnsi="Arial" w:cs="Arial"/>
          <w:sz w:val="24"/>
          <w:szCs w:val="24"/>
        </w:rPr>
      </w:pPr>
      <w:r w:rsidRPr="008D1EF0">
        <w:rPr>
          <w:rFonts w:ascii="Arial" w:hAnsi="Arial" w:cs="Arial"/>
          <w:sz w:val="24"/>
          <w:szCs w:val="24"/>
        </w:rPr>
        <w:t xml:space="preserve">Üyelerimizin, üretimdeki gerçekleşmelerini ve gelecek döneme ilişkin beklentilerini yansıtan “Sanayi Eğilim Anket” çalışmasının değerlendirilmesinin üçer aylık dönemler halinde yapılmasına devam edilecektir. </w:t>
      </w:r>
    </w:p>
    <w:p w:rsidR="003E32EC" w:rsidRPr="009701CE" w:rsidRDefault="003E32EC" w:rsidP="003E32EC">
      <w:pPr>
        <w:pStyle w:val="AralkYok"/>
        <w:numPr>
          <w:ilvl w:val="0"/>
          <w:numId w:val="21"/>
        </w:numPr>
        <w:spacing w:after="120"/>
        <w:ind w:left="1134"/>
        <w:jc w:val="both"/>
        <w:rPr>
          <w:rFonts w:ascii="Arial" w:hAnsi="Arial" w:cs="Arial"/>
          <w:sz w:val="24"/>
          <w:szCs w:val="24"/>
        </w:rPr>
      </w:pPr>
      <w:r w:rsidRPr="009701CE">
        <w:rPr>
          <w:rFonts w:ascii="Arial" w:hAnsi="Arial" w:cs="Arial"/>
          <w:sz w:val="24"/>
          <w:szCs w:val="24"/>
        </w:rPr>
        <w:t xml:space="preserve">Aylık Ekonomik </w:t>
      </w:r>
      <w:proofErr w:type="spellStart"/>
      <w:r w:rsidRPr="009701CE">
        <w:rPr>
          <w:rFonts w:ascii="Arial" w:hAnsi="Arial" w:cs="Arial"/>
          <w:sz w:val="24"/>
          <w:szCs w:val="24"/>
        </w:rPr>
        <w:t>Rapor’un</w:t>
      </w:r>
      <w:proofErr w:type="spellEnd"/>
      <w:r w:rsidRPr="009701CE">
        <w:rPr>
          <w:rFonts w:ascii="Arial" w:hAnsi="Arial" w:cs="Arial"/>
          <w:sz w:val="24"/>
          <w:szCs w:val="24"/>
        </w:rPr>
        <w:t xml:space="preserve"> EBSO Haber’de yayımlanmasına </w:t>
      </w:r>
      <w:r>
        <w:rPr>
          <w:rFonts w:ascii="Arial" w:hAnsi="Arial" w:cs="Arial"/>
          <w:sz w:val="24"/>
          <w:szCs w:val="24"/>
        </w:rPr>
        <w:t>ve üyelere bülten olarak du</w:t>
      </w:r>
      <w:r w:rsidRPr="009701CE">
        <w:rPr>
          <w:rFonts w:ascii="Arial" w:hAnsi="Arial" w:cs="Arial"/>
          <w:sz w:val="24"/>
          <w:szCs w:val="24"/>
        </w:rPr>
        <w:t>yu</w:t>
      </w:r>
      <w:r>
        <w:rPr>
          <w:rFonts w:ascii="Arial" w:hAnsi="Arial" w:cs="Arial"/>
          <w:sz w:val="24"/>
          <w:szCs w:val="24"/>
        </w:rPr>
        <w:t>ru</w:t>
      </w:r>
      <w:r w:rsidRPr="009701CE">
        <w:rPr>
          <w:rFonts w:ascii="Arial" w:hAnsi="Arial" w:cs="Arial"/>
          <w:sz w:val="24"/>
          <w:szCs w:val="24"/>
        </w:rPr>
        <w:t xml:space="preserve">lmasına devam edilecektir. </w:t>
      </w:r>
    </w:p>
    <w:p w:rsidR="003E32EC" w:rsidRPr="005A4316" w:rsidRDefault="003E32EC" w:rsidP="003E32EC">
      <w:pPr>
        <w:pStyle w:val="AralkYok"/>
        <w:numPr>
          <w:ilvl w:val="0"/>
          <w:numId w:val="21"/>
        </w:numPr>
        <w:spacing w:after="120"/>
        <w:ind w:left="1134"/>
        <w:jc w:val="both"/>
        <w:rPr>
          <w:rFonts w:ascii="Arial" w:hAnsi="Arial" w:cs="Arial"/>
          <w:color w:val="000000" w:themeColor="text1"/>
          <w:sz w:val="24"/>
          <w:szCs w:val="24"/>
        </w:rPr>
      </w:pPr>
      <w:r w:rsidRPr="005A4316">
        <w:rPr>
          <w:rFonts w:ascii="Arial" w:hAnsi="Arial" w:cs="Arial"/>
          <w:color w:val="000000" w:themeColor="text1"/>
          <w:sz w:val="24"/>
          <w:szCs w:val="24"/>
        </w:rPr>
        <w:t xml:space="preserve">Üyelerimizden gelen talepler doğrultusunda </w:t>
      </w:r>
      <w:proofErr w:type="spellStart"/>
      <w:r w:rsidRPr="005A4316">
        <w:rPr>
          <w:rFonts w:ascii="Arial" w:hAnsi="Arial" w:cs="Arial"/>
          <w:color w:val="000000" w:themeColor="text1"/>
          <w:sz w:val="24"/>
          <w:szCs w:val="24"/>
        </w:rPr>
        <w:t>sektörel</w:t>
      </w:r>
      <w:proofErr w:type="spellEnd"/>
      <w:r w:rsidRPr="005A4316">
        <w:rPr>
          <w:rFonts w:ascii="Arial" w:hAnsi="Arial" w:cs="Arial"/>
          <w:color w:val="000000" w:themeColor="text1"/>
          <w:sz w:val="24"/>
          <w:szCs w:val="24"/>
        </w:rPr>
        <w:t xml:space="preserve"> ve istatistiki konularda bilgilendirme yazıları ve raporlar hazırlanmasına devam edilecektir.</w:t>
      </w:r>
    </w:p>
    <w:p w:rsidR="003E32EC" w:rsidRPr="005A4316" w:rsidRDefault="003E32EC" w:rsidP="003E32EC">
      <w:pPr>
        <w:pStyle w:val="AralkYok"/>
        <w:numPr>
          <w:ilvl w:val="0"/>
          <w:numId w:val="21"/>
        </w:numPr>
        <w:spacing w:after="120"/>
        <w:ind w:left="1134"/>
        <w:jc w:val="both"/>
        <w:rPr>
          <w:rFonts w:ascii="Arial" w:hAnsi="Arial" w:cs="Arial"/>
          <w:color w:val="000000" w:themeColor="text1"/>
          <w:sz w:val="24"/>
          <w:szCs w:val="24"/>
        </w:rPr>
      </w:pPr>
      <w:r w:rsidRPr="005A4316">
        <w:rPr>
          <w:rFonts w:ascii="Arial" w:hAnsi="Arial" w:cs="Arial"/>
          <w:color w:val="000000" w:themeColor="text1"/>
          <w:sz w:val="24"/>
          <w:szCs w:val="24"/>
        </w:rPr>
        <w:t>Yılda iki kez yapılan “Ekonomik Değerlendirme Anketi” ile üyelerin gündeme ve takvim dönemine ilişkin görüş, gerçekleşme ve beklentileri alınmaya devam edilecektir.</w:t>
      </w:r>
    </w:p>
    <w:p w:rsidR="003E32EC" w:rsidRPr="005A4316" w:rsidRDefault="004A185E" w:rsidP="003E32EC">
      <w:pPr>
        <w:pStyle w:val="AralkYok"/>
        <w:numPr>
          <w:ilvl w:val="0"/>
          <w:numId w:val="21"/>
        </w:numPr>
        <w:spacing w:after="120"/>
        <w:ind w:left="1134"/>
        <w:jc w:val="both"/>
        <w:rPr>
          <w:rFonts w:ascii="Arial" w:hAnsi="Arial" w:cs="Arial"/>
          <w:color w:val="000000" w:themeColor="text1"/>
          <w:sz w:val="24"/>
          <w:szCs w:val="24"/>
        </w:rPr>
      </w:pPr>
      <w:proofErr w:type="spellStart"/>
      <w:r>
        <w:rPr>
          <w:rFonts w:ascii="Arial" w:hAnsi="Arial" w:cs="Arial"/>
          <w:color w:val="000000" w:themeColor="text1"/>
          <w:sz w:val="24"/>
          <w:szCs w:val="24"/>
        </w:rPr>
        <w:t>Odamız’ın</w:t>
      </w:r>
      <w:proofErr w:type="spellEnd"/>
      <w:r>
        <w:rPr>
          <w:rFonts w:ascii="Arial" w:hAnsi="Arial" w:cs="Arial"/>
          <w:color w:val="000000" w:themeColor="text1"/>
          <w:sz w:val="24"/>
          <w:szCs w:val="24"/>
        </w:rPr>
        <w:t xml:space="preserve"> temsil edildiği platformlarda,</w:t>
      </w:r>
      <w:r w:rsidR="003E32EC" w:rsidRPr="005A4316">
        <w:rPr>
          <w:rFonts w:ascii="Arial" w:hAnsi="Arial" w:cs="Arial"/>
          <w:color w:val="000000" w:themeColor="text1"/>
          <w:sz w:val="24"/>
          <w:szCs w:val="24"/>
        </w:rPr>
        <w:t xml:space="preserve"> </w:t>
      </w:r>
      <w:proofErr w:type="gramStart"/>
      <w:r>
        <w:rPr>
          <w:rFonts w:ascii="Arial" w:hAnsi="Arial" w:cs="Arial"/>
          <w:color w:val="000000" w:themeColor="text1"/>
          <w:sz w:val="24"/>
          <w:szCs w:val="24"/>
        </w:rPr>
        <w:t>global</w:t>
      </w:r>
      <w:proofErr w:type="gramEnd"/>
      <w:r>
        <w:rPr>
          <w:rFonts w:ascii="Arial" w:hAnsi="Arial" w:cs="Arial"/>
          <w:color w:val="000000" w:themeColor="text1"/>
          <w:sz w:val="24"/>
          <w:szCs w:val="24"/>
        </w:rPr>
        <w:t xml:space="preserve"> dünyadaki gelişmelere, </w:t>
      </w:r>
      <w:r w:rsidR="003E32EC" w:rsidRPr="005A4316">
        <w:rPr>
          <w:rFonts w:ascii="Arial" w:hAnsi="Arial" w:cs="Arial"/>
          <w:color w:val="000000" w:themeColor="text1"/>
          <w:sz w:val="24"/>
          <w:szCs w:val="24"/>
        </w:rPr>
        <w:t>ülke</w:t>
      </w:r>
      <w:r>
        <w:rPr>
          <w:rFonts w:ascii="Arial" w:hAnsi="Arial" w:cs="Arial"/>
          <w:color w:val="000000" w:themeColor="text1"/>
          <w:sz w:val="24"/>
          <w:szCs w:val="24"/>
        </w:rPr>
        <w:t>miz</w:t>
      </w:r>
      <w:r w:rsidR="003E32EC" w:rsidRPr="005A4316">
        <w:rPr>
          <w:rFonts w:ascii="Arial" w:hAnsi="Arial" w:cs="Arial"/>
          <w:color w:val="000000" w:themeColor="text1"/>
          <w:sz w:val="24"/>
          <w:szCs w:val="24"/>
        </w:rPr>
        <w:t xml:space="preserve">, </w:t>
      </w:r>
      <w:r>
        <w:rPr>
          <w:rFonts w:ascii="Arial" w:hAnsi="Arial" w:cs="Arial"/>
          <w:color w:val="000000" w:themeColor="text1"/>
          <w:sz w:val="24"/>
          <w:szCs w:val="24"/>
        </w:rPr>
        <w:t>şehrimiz</w:t>
      </w:r>
      <w:r w:rsidR="003E32EC" w:rsidRPr="005A4316">
        <w:rPr>
          <w:rFonts w:ascii="Arial" w:hAnsi="Arial" w:cs="Arial"/>
          <w:color w:val="000000" w:themeColor="text1"/>
          <w:sz w:val="24"/>
          <w:szCs w:val="24"/>
        </w:rPr>
        <w:t xml:space="preserve"> ve sanayi</w:t>
      </w:r>
      <w:r>
        <w:rPr>
          <w:rFonts w:ascii="Arial" w:hAnsi="Arial" w:cs="Arial"/>
          <w:color w:val="000000" w:themeColor="text1"/>
          <w:sz w:val="24"/>
          <w:szCs w:val="24"/>
        </w:rPr>
        <w:t>mizi</w:t>
      </w:r>
      <w:r w:rsidR="003E32EC" w:rsidRPr="005A4316">
        <w:rPr>
          <w:rFonts w:ascii="Arial" w:hAnsi="Arial" w:cs="Arial"/>
          <w:color w:val="000000" w:themeColor="text1"/>
          <w:sz w:val="24"/>
          <w:szCs w:val="24"/>
        </w:rPr>
        <w:t>n konularına yer verilerek</w:t>
      </w:r>
      <w:r>
        <w:rPr>
          <w:rFonts w:ascii="Arial" w:hAnsi="Arial" w:cs="Arial"/>
          <w:color w:val="000000" w:themeColor="text1"/>
          <w:sz w:val="24"/>
          <w:szCs w:val="24"/>
        </w:rPr>
        <w:t xml:space="preserve"> ve</w:t>
      </w:r>
      <w:r w:rsidR="003E32EC" w:rsidRPr="005A4316">
        <w:rPr>
          <w:rFonts w:ascii="Arial" w:hAnsi="Arial" w:cs="Arial"/>
          <w:color w:val="000000" w:themeColor="text1"/>
          <w:sz w:val="24"/>
          <w:szCs w:val="24"/>
        </w:rPr>
        <w:t xml:space="preserve"> basın bültenleri hazırlanarak kamuoyunda farkındalık yaratmaya devam edilecektir.</w:t>
      </w:r>
    </w:p>
    <w:p w:rsidR="003E32EC" w:rsidRPr="005A4316" w:rsidRDefault="005A4316" w:rsidP="003E32EC">
      <w:pPr>
        <w:pStyle w:val="AralkYok"/>
        <w:numPr>
          <w:ilvl w:val="0"/>
          <w:numId w:val="21"/>
        </w:numPr>
        <w:spacing w:after="120"/>
        <w:ind w:left="1134"/>
        <w:jc w:val="both"/>
        <w:rPr>
          <w:rFonts w:ascii="Arial" w:hAnsi="Arial" w:cs="Arial"/>
          <w:color w:val="000000" w:themeColor="text1"/>
          <w:sz w:val="24"/>
          <w:szCs w:val="24"/>
        </w:rPr>
      </w:pPr>
      <w:r>
        <w:rPr>
          <w:rFonts w:ascii="Arial" w:hAnsi="Arial" w:cs="Arial"/>
          <w:color w:val="000000" w:themeColor="text1"/>
          <w:sz w:val="24"/>
          <w:szCs w:val="24"/>
        </w:rPr>
        <w:t>Y</w:t>
      </w:r>
      <w:r w:rsidR="003E32EC" w:rsidRPr="005A4316">
        <w:rPr>
          <w:rFonts w:ascii="Arial" w:hAnsi="Arial" w:cs="Arial"/>
          <w:color w:val="000000" w:themeColor="text1"/>
          <w:sz w:val="24"/>
          <w:szCs w:val="24"/>
        </w:rPr>
        <w:t>erel, ulusal ve uluslararası verilerin takibi yapılarak ekonomideki gelişmeler yakından izlenmeye ve sağlıklı analizler yapılmaya devam edilecektir.</w:t>
      </w:r>
    </w:p>
    <w:p w:rsidR="003E32EC" w:rsidRDefault="003E32EC" w:rsidP="003E32EC">
      <w:pPr>
        <w:pStyle w:val="AralkYok"/>
        <w:spacing w:after="120"/>
        <w:ind w:left="1077"/>
        <w:jc w:val="both"/>
        <w:rPr>
          <w:rFonts w:ascii="Arial" w:hAnsi="Arial" w:cs="Arial"/>
          <w:sz w:val="24"/>
          <w:szCs w:val="24"/>
        </w:rPr>
      </w:pPr>
    </w:p>
    <w:p w:rsidR="003E32EC" w:rsidRPr="009534A3"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9534A3">
        <w:rPr>
          <w:rFonts w:ascii="Arial" w:hAnsi="Arial" w:cs="Arial"/>
          <w:b/>
          <w:bCs/>
          <w:sz w:val="24"/>
          <w:szCs w:val="24"/>
        </w:rPr>
        <w:t xml:space="preserve">Eğitim ve Bilgilendirme Toplantıları: </w:t>
      </w:r>
    </w:p>
    <w:p w:rsidR="003E32EC" w:rsidRPr="009534A3" w:rsidRDefault="003E32EC" w:rsidP="003E32EC">
      <w:pPr>
        <w:pStyle w:val="AralkYok"/>
        <w:numPr>
          <w:ilvl w:val="0"/>
          <w:numId w:val="2"/>
        </w:numPr>
        <w:spacing w:after="120"/>
        <w:jc w:val="both"/>
        <w:rPr>
          <w:rFonts w:ascii="Arial" w:hAnsi="Arial" w:cs="Arial"/>
          <w:sz w:val="24"/>
          <w:szCs w:val="24"/>
        </w:rPr>
      </w:pPr>
      <w:proofErr w:type="gramStart"/>
      <w:r w:rsidRPr="009534A3">
        <w:rPr>
          <w:rFonts w:ascii="Arial" w:hAnsi="Arial" w:cs="Arial"/>
          <w:sz w:val="24"/>
          <w:szCs w:val="24"/>
        </w:rPr>
        <w:t xml:space="preserve">Üyelerin </w:t>
      </w:r>
      <w:proofErr w:type="spellStart"/>
      <w:r w:rsidRPr="009534A3">
        <w:rPr>
          <w:rFonts w:ascii="Arial" w:hAnsi="Arial" w:cs="Arial"/>
          <w:sz w:val="24"/>
          <w:szCs w:val="24"/>
        </w:rPr>
        <w:t>sektörel</w:t>
      </w:r>
      <w:proofErr w:type="spellEnd"/>
      <w:r w:rsidRPr="009534A3">
        <w:rPr>
          <w:rFonts w:ascii="Arial" w:hAnsi="Arial" w:cs="Arial"/>
          <w:sz w:val="24"/>
          <w:szCs w:val="24"/>
        </w:rPr>
        <w:t xml:space="preserve"> ve diğer konularda eğitim gereksinimlerinin belirlenmesine yönelik araştırmalar yapılarak, kurum ve kuruluşlarla, sektörlerin önde gelen isimleriyle işbirliği içinde, üyelerin verimliliğini, kurumsal kapasitesini ve rekabet edebilirliğini artırmaya yönelik olarak nitelikli eğitim programları, toplantı, seminer, konferans vb. etkinlikleri</w:t>
      </w:r>
      <w:r w:rsidR="004A185E">
        <w:rPr>
          <w:rFonts w:ascii="Arial" w:hAnsi="Arial" w:cs="Arial"/>
          <w:sz w:val="24"/>
          <w:szCs w:val="24"/>
        </w:rPr>
        <w:t>n düzenlenmesine devam edilecek</w:t>
      </w:r>
      <w:r w:rsidRPr="009534A3">
        <w:rPr>
          <w:rFonts w:ascii="Arial" w:hAnsi="Arial" w:cs="Arial"/>
          <w:sz w:val="24"/>
          <w:szCs w:val="24"/>
        </w:rPr>
        <w:t>, bu yönde Meslek Komiteleri</w:t>
      </w:r>
      <w:r>
        <w:rPr>
          <w:rFonts w:ascii="Arial" w:hAnsi="Arial" w:cs="Arial"/>
          <w:sz w:val="24"/>
          <w:szCs w:val="24"/>
        </w:rPr>
        <w:t>, Sektör Kurulları</w:t>
      </w:r>
      <w:r w:rsidRPr="009534A3">
        <w:rPr>
          <w:rFonts w:ascii="Arial" w:hAnsi="Arial" w:cs="Arial"/>
          <w:sz w:val="24"/>
          <w:szCs w:val="24"/>
        </w:rPr>
        <w:t xml:space="preserve"> ve Yönetim Kurulu Çalışma Gruplar</w:t>
      </w:r>
      <w:r w:rsidR="004A185E">
        <w:rPr>
          <w:rFonts w:ascii="Arial" w:hAnsi="Arial" w:cs="Arial"/>
          <w:sz w:val="24"/>
          <w:szCs w:val="24"/>
        </w:rPr>
        <w:t>ından gelen talep ve öneriler</w:t>
      </w:r>
      <w:r w:rsidRPr="009534A3">
        <w:rPr>
          <w:rFonts w:ascii="Arial" w:hAnsi="Arial" w:cs="Arial"/>
          <w:sz w:val="24"/>
          <w:szCs w:val="24"/>
        </w:rPr>
        <w:t xml:space="preserve"> değerlendirilecektir. </w:t>
      </w:r>
      <w:proofErr w:type="gramEnd"/>
    </w:p>
    <w:p w:rsidR="003E32EC" w:rsidRPr="009534A3"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Üyelerimize yönelik; yönetim, insan kaynakları, satış-pazarlama, dış ticaret, kişisel gelişim konulu eğitimlerin yanı sıra, KOSGEB, TÜBİTAK, İZKA vb. kuruluşların hizmetlerinin, hibe fonlarının, Ar-Ge ve benzeri teşviklerin tanıtımının yapılacağı toplantılar düzenlenecektir.</w:t>
      </w:r>
    </w:p>
    <w:p w:rsidR="003E32EC" w:rsidRPr="004A5790"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 xml:space="preserve">Yönetim Kurulu Çalışma Gruplarının </w:t>
      </w:r>
      <w:proofErr w:type="gramStart"/>
      <w:r w:rsidRPr="009534A3">
        <w:rPr>
          <w:rFonts w:ascii="Arial" w:hAnsi="Arial" w:cs="Arial"/>
          <w:sz w:val="24"/>
          <w:szCs w:val="24"/>
        </w:rPr>
        <w:t>spesifik</w:t>
      </w:r>
      <w:proofErr w:type="gramEnd"/>
      <w:r w:rsidRPr="009534A3">
        <w:rPr>
          <w:rFonts w:ascii="Arial" w:hAnsi="Arial" w:cs="Arial"/>
          <w:sz w:val="24"/>
          <w:szCs w:val="24"/>
        </w:rPr>
        <w:t xml:space="preserve"> konuları (İş Sağlığı ve </w:t>
      </w:r>
      <w:r w:rsidRPr="004A5790">
        <w:rPr>
          <w:rFonts w:ascii="Arial" w:hAnsi="Arial" w:cs="Arial"/>
          <w:sz w:val="24"/>
          <w:szCs w:val="24"/>
        </w:rPr>
        <w:t>Güvenliği, çevre, savunma sanayi, enerji vb.) ile ilgili yapılacak bilgilendirme toplantıları vb. etkinlikler ile üyelerimizin mevzuat ve gelişmeler hakkında bilgilendirilmesine devam edilecektir.</w:t>
      </w:r>
    </w:p>
    <w:p w:rsidR="003E32EC" w:rsidRPr="005A4316" w:rsidRDefault="003E32EC" w:rsidP="003E32EC">
      <w:pPr>
        <w:pStyle w:val="AralkYok"/>
        <w:numPr>
          <w:ilvl w:val="0"/>
          <w:numId w:val="2"/>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Gelen talepler de değerlendirilerek, 2015 yılı eğitim planı çerçevesinde, üyelerimizin kurumsal gelişiminin desteklenmesine yönelik eğitimler düzenlenecektir.</w:t>
      </w:r>
    </w:p>
    <w:p w:rsidR="003E32EC" w:rsidRDefault="003E32EC" w:rsidP="003E32EC">
      <w:pPr>
        <w:pStyle w:val="AralkYok"/>
        <w:numPr>
          <w:ilvl w:val="0"/>
          <w:numId w:val="22"/>
        </w:numPr>
        <w:spacing w:after="120"/>
        <w:jc w:val="both"/>
        <w:rPr>
          <w:rFonts w:ascii="Arial" w:hAnsi="Arial" w:cs="Arial"/>
          <w:sz w:val="24"/>
          <w:szCs w:val="24"/>
        </w:rPr>
      </w:pPr>
      <w:r w:rsidRPr="004A5790">
        <w:rPr>
          <w:rFonts w:ascii="Arial" w:hAnsi="Arial" w:cs="Arial"/>
          <w:sz w:val="24"/>
          <w:szCs w:val="24"/>
        </w:rPr>
        <w:t>Eğitim ve etkinlikler üyelerimize web sitemiz ve e-posta aracılığı</w:t>
      </w:r>
      <w:r w:rsidR="004A185E">
        <w:rPr>
          <w:rFonts w:ascii="Arial" w:hAnsi="Arial" w:cs="Arial"/>
          <w:sz w:val="24"/>
          <w:szCs w:val="24"/>
        </w:rPr>
        <w:t xml:space="preserve"> ile duyurulmaya devam edilecek</w:t>
      </w:r>
      <w:r w:rsidRPr="004A5790">
        <w:rPr>
          <w:rFonts w:ascii="Arial" w:hAnsi="Arial" w:cs="Arial"/>
          <w:sz w:val="24"/>
          <w:szCs w:val="24"/>
        </w:rPr>
        <w:t>, eğitim sonunda eğitimciler tarafından paylaşılmasına izin verilen sunumlar</w:t>
      </w:r>
      <w:r w:rsidRPr="009534A3">
        <w:rPr>
          <w:rFonts w:ascii="Arial" w:hAnsi="Arial" w:cs="Arial"/>
          <w:sz w:val="24"/>
          <w:szCs w:val="24"/>
        </w:rPr>
        <w:t xml:space="preserve"> web sitemizde yayınlanacaktır.</w:t>
      </w:r>
    </w:p>
    <w:p w:rsidR="003E32EC" w:rsidRPr="009534A3"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Çeşitli sektörlerdeki değişim ve yeniliklerin izlenmesine yönelik bilgilendirme toplantıları düzenlenecektir.</w:t>
      </w:r>
    </w:p>
    <w:p w:rsidR="003E32EC" w:rsidRPr="005A4316" w:rsidRDefault="003E32EC" w:rsidP="003E32EC">
      <w:pPr>
        <w:pStyle w:val="AralkYok"/>
        <w:numPr>
          <w:ilvl w:val="0"/>
          <w:numId w:val="2"/>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lastRenderedPageBreak/>
        <w:t xml:space="preserve">Üyelerin eğitim gereksinimleri göz önünde bulundurularak yıllık </w:t>
      </w:r>
      <w:proofErr w:type="gramStart"/>
      <w:r w:rsidRPr="005A4316">
        <w:rPr>
          <w:rFonts w:ascii="Arial" w:hAnsi="Arial" w:cs="Arial"/>
          <w:color w:val="000000" w:themeColor="text1"/>
          <w:sz w:val="24"/>
          <w:szCs w:val="24"/>
        </w:rPr>
        <w:t>baz</w:t>
      </w:r>
      <w:r w:rsidR="004A185E">
        <w:rPr>
          <w:rFonts w:ascii="Arial" w:hAnsi="Arial" w:cs="Arial"/>
          <w:color w:val="000000" w:themeColor="text1"/>
          <w:sz w:val="24"/>
          <w:szCs w:val="24"/>
        </w:rPr>
        <w:t>da</w:t>
      </w:r>
      <w:proofErr w:type="gramEnd"/>
      <w:r w:rsidRPr="005A4316">
        <w:rPr>
          <w:rFonts w:ascii="Arial" w:hAnsi="Arial" w:cs="Arial"/>
          <w:color w:val="000000" w:themeColor="text1"/>
          <w:sz w:val="24"/>
          <w:szCs w:val="24"/>
        </w:rPr>
        <w:t xml:space="preserve"> hazırlanan ve KOBİ OKULU bünyesinde sunulan; yönetsel, kişisel gelişim, teknik ve tematik eğitim programlarına devam edilecektir. Katılım sertifikasının verildiği KOBİ OKULU eğitimlerinden elde edilen gelir, EBSO Vakfı’na burs fonu olarak aktarılarak, burslu öğrencilere katkı sağlanmaya devam edilecektir. </w:t>
      </w:r>
    </w:p>
    <w:p w:rsidR="003E32EC" w:rsidRPr="00DF28BD" w:rsidRDefault="003E32EC" w:rsidP="003E32EC">
      <w:pPr>
        <w:pStyle w:val="AralkYok"/>
        <w:spacing w:after="120"/>
        <w:ind w:left="1080"/>
        <w:jc w:val="both"/>
        <w:rPr>
          <w:rFonts w:ascii="Arial" w:hAnsi="Arial" w:cs="Arial"/>
          <w:sz w:val="24"/>
          <w:szCs w:val="24"/>
          <w:highlight w:val="yellow"/>
        </w:rPr>
      </w:pPr>
    </w:p>
    <w:p w:rsidR="003E32EC" w:rsidRPr="00B32ECF" w:rsidRDefault="003E32EC" w:rsidP="003E32EC">
      <w:pPr>
        <w:pStyle w:val="ListeParagraf"/>
        <w:numPr>
          <w:ilvl w:val="1"/>
          <w:numId w:val="1"/>
        </w:numPr>
        <w:spacing w:after="120"/>
        <w:contextualSpacing w:val="0"/>
        <w:rPr>
          <w:rFonts w:ascii="Arial" w:hAnsi="Arial" w:cs="Arial"/>
          <w:b/>
          <w:bCs/>
          <w:sz w:val="24"/>
          <w:szCs w:val="24"/>
        </w:rPr>
      </w:pPr>
      <w:r w:rsidRPr="00B32ECF">
        <w:rPr>
          <w:rFonts w:ascii="Arial" w:hAnsi="Arial" w:cs="Arial"/>
          <w:b/>
          <w:bCs/>
          <w:sz w:val="24"/>
          <w:szCs w:val="24"/>
        </w:rPr>
        <w:t xml:space="preserve">Endüstri İlişkileri Konusunda Çalışmalar: </w:t>
      </w:r>
    </w:p>
    <w:p w:rsidR="003E32EC" w:rsidRPr="00B32ECF" w:rsidRDefault="003E32EC" w:rsidP="003E32EC">
      <w:pPr>
        <w:pStyle w:val="AralkYok"/>
        <w:numPr>
          <w:ilvl w:val="0"/>
          <w:numId w:val="12"/>
        </w:numPr>
        <w:spacing w:after="120"/>
        <w:jc w:val="both"/>
        <w:rPr>
          <w:rFonts w:ascii="Arial" w:hAnsi="Arial" w:cs="Arial"/>
          <w:sz w:val="24"/>
          <w:szCs w:val="24"/>
        </w:rPr>
      </w:pPr>
      <w:proofErr w:type="gramStart"/>
      <w:r w:rsidRPr="00B32ECF">
        <w:rPr>
          <w:rFonts w:ascii="Arial" w:hAnsi="Arial" w:cs="Arial"/>
          <w:sz w:val="24"/>
          <w:szCs w:val="24"/>
        </w:rPr>
        <w:t>Endüstri İlişkileri Çalışma Grubumuz</w:t>
      </w:r>
      <w:r w:rsidR="004A185E">
        <w:rPr>
          <w:rFonts w:ascii="Arial" w:hAnsi="Arial" w:cs="Arial"/>
          <w:sz w:val="24"/>
          <w:szCs w:val="24"/>
        </w:rPr>
        <w:t>un;</w:t>
      </w:r>
      <w:r w:rsidRPr="00B32ECF">
        <w:rPr>
          <w:rFonts w:ascii="Arial" w:hAnsi="Arial" w:cs="Arial"/>
          <w:sz w:val="24"/>
          <w:szCs w:val="24"/>
        </w:rPr>
        <w:t xml:space="preserve"> çalışma hayatını ilgilendiren pek çok konuda</w:t>
      </w:r>
      <w:r w:rsidR="004A185E">
        <w:rPr>
          <w:rFonts w:ascii="Arial" w:hAnsi="Arial" w:cs="Arial"/>
          <w:sz w:val="24"/>
          <w:szCs w:val="24"/>
        </w:rPr>
        <w:t>,</w:t>
      </w:r>
      <w:r w:rsidRPr="00B32ECF">
        <w:rPr>
          <w:rFonts w:ascii="Arial" w:hAnsi="Arial" w:cs="Arial"/>
          <w:sz w:val="24"/>
          <w:szCs w:val="24"/>
        </w:rPr>
        <w:t xml:space="preserve"> </w:t>
      </w:r>
      <w:r w:rsidR="005A4316">
        <w:rPr>
          <w:rFonts w:ascii="Arial" w:hAnsi="Arial" w:cs="Arial"/>
          <w:sz w:val="24"/>
          <w:szCs w:val="24"/>
        </w:rPr>
        <w:t>(</w:t>
      </w:r>
      <w:r w:rsidRPr="00B32ECF">
        <w:rPr>
          <w:rFonts w:ascii="Arial" w:hAnsi="Arial" w:cs="Arial"/>
          <w:sz w:val="24"/>
          <w:szCs w:val="24"/>
        </w:rPr>
        <w:t xml:space="preserve">iş ilişkisi kurulmasında dikkat edilecek hususlar, çalışma süreleri, yıllık ücretli izinler ve dinlenme süreleri, iş sağlığı ve güvenliği, kıdem tazminatı fon tasarısı, işçi ve işverenlerin hak ve yükümlülükleri, işe iade davaları, asıl işveren-alt işveren ilişkileri </w:t>
      </w:r>
      <w:proofErr w:type="spellStart"/>
      <w:r w:rsidR="005A4316">
        <w:rPr>
          <w:rFonts w:ascii="Arial" w:hAnsi="Arial" w:cs="Arial"/>
          <w:sz w:val="24"/>
          <w:szCs w:val="24"/>
        </w:rPr>
        <w:t>vb</w:t>
      </w:r>
      <w:proofErr w:type="spellEnd"/>
      <w:r w:rsidRPr="00B32ECF">
        <w:rPr>
          <w:rFonts w:ascii="Arial" w:hAnsi="Arial" w:cs="Arial"/>
          <w:sz w:val="24"/>
          <w:szCs w:val="24"/>
        </w:rPr>
        <w:t xml:space="preserve"> konularda</w:t>
      </w:r>
      <w:r w:rsidR="005A4316">
        <w:rPr>
          <w:rFonts w:ascii="Arial" w:hAnsi="Arial" w:cs="Arial"/>
          <w:sz w:val="24"/>
          <w:szCs w:val="24"/>
        </w:rPr>
        <w:t>)</w:t>
      </w:r>
      <w:r w:rsidRPr="00B32ECF">
        <w:rPr>
          <w:rFonts w:ascii="Arial" w:hAnsi="Arial" w:cs="Arial"/>
          <w:sz w:val="24"/>
          <w:szCs w:val="24"/>
        </w:rPr>
        <w:t xml:space="preserve"> bilgilendirme çalışmalarına devam edilecektir.</w:t>
      </w:r>
      <w:proofErr w:type="gramEnd"/>
    </w:p>
    <w:p w:rsidR="003E32EC" w:rsidRPr="00B32ECF" w:rsidRDefault="003E32EC" w:rsidP="003E32EC">
      <w:pPr>
        <w:pStyle w:val="AralkYok"/>
        <w:numPr>
          <w:ilvl w:val="0"/>
          <w:numId w:val="12"/>
        </w:numPr>
        <w:spacing w:after="120"/>
        <w:jc w:val="both"/>
        <w:rPr>
          <w:rFonts w:ascii="Arial" w:hAnsi="Arial" w:cs="Arial"/>
          <w:sz w:val="24"/>
          <w:szCs w:val="24"/>
        </w:rPr>
      </w:pPr>
      <w:r w:rsidRPr="00B32ECF">
        <w:rPr>
          <w:rFonts w:ascii="Arial" w:hAnsi="Arial" w:cs="Arial"/>
          <w:sz w:val="24"/>
          <w:szCs w:val="24"/>
        </w:rPr>
        <w:t xml:space="preserve">Çalışma Hayatını ilgilendiren kanun ve yönetmelik değişikliklerinin takibine ve diğer değişiklikler konusunda </w:t>
      </w:r>
      <w:r>
        <w:rPr>
          <w:rFonts w:ascii="Arial" w:hAnsi="Arial" w:cs="Arial"/>
          <w:sz w:val="24"/>
          <w:szCs w:val="24"/>
        </w:rPr>
        <w:t xml:space="preserve">ilgili kurum ve kuruluşlarla işbirliği içinde </w:t>
      </w:r>
      <w:r w:rsidRPr="00B32ECF">
        <w:rPr>
          <w:rFonts w:ascii="Arial" w:hAnsi="Arial" w:cs="Arial"/>
          <w:sz w:val="24"/>
          <w:szCs w:val="24"/>
        </w:rPr>
        <w:t>çalışmalar yapılarak görüş ve önerilerin ilgili mercilere iletilmesine devam edilecektir.</w:t>
      </w:r>
    </w:p>
    <w:p w:rsidR="003E32EC" w:rsidRDefault="003E32EC" w:rsidP="003E32EC">
      <w:pPr>
        <w:pStyle w:val="AralkYok"/>
        <w:spacing w:after="120"/>
        <w:ind w:left="1068"/>
        <w:jc w:val="both"/>
        <w:rPr>
          <w:rFonts w:ascii="Arial" w:hAnsi="Arial" w:cs="Arial"/>
          <w:bCs/>
          <w:sz w:val="24"/>
          <w:szCs w:val="24"/>
        </w:rPr>
      </w:pPr>
    </w:p>
    <w:p w:rsidR="003E32EC" w:rsidRPr="005A52F6" w:rsidRDefault="003E32EC" w:rsidP="003E32EC">
      <w:pPr>
        <w:pStyle w:val="AralkYok"/>
        <w:numPr>
          <w:ilvl w:val="0"/>
          <w:numId w:val="10"/>
        </w:numPr>
        <w:spacing w:after="120"/>
        <w:rPr>
          <w:rFonts w:ascii="Arial" w:hAnsi="Arial" w:cs="Arial"/>
          <w:b/>
          <w:bCs/>
          <w:sz w:val="24"/>
          <w:szCs w:val="24"/>
        </w:rPr>
      </w:pPr>
      <w:r>
        <w:rPr>
          <w:rFonts w:ascii="Arial" w:hAnsi="Arial" w:cs="Arial"/>
          <w:b/>
          <w:bCs/>
          <w:sz w:val="24"/>
          <w:szCs w:val="24"/>
        </w:rPr>
        <w:t xml:space="preserve">Gümrük </w:t>
      </w:r>
      <w:r w:rsidRPr="005A52F6">
        <w:rPr>
          <w:rFonts w:ascii="Arial" w:hAnsi="Arial" w:cs="Arial"/>
          <w:b/>
          <w:bCs/>
          <w:sz w:val="24"/>
          <w:szCs w:val="24"/>
        </w:rPr>
        <w:t xml:space="preserve">ve Ticaret Konusunda Çalışmalar: </w:t>
      </w:r>
    </w:p>
    <w:p w:rsidR="003E32EC" w:rsidRPr="005A52F6" w:rsidRDefault="003E32EC" w:rsidP="003E32EC">
      <w:pPr>
        <w:pStyle w:val="AralkYok"/>
        <w:numPr>
          <w:ilvl w:val="0"/>
          <w:numId w:val="11"/>
        </w:numPr>
        <w:spacing w:after="120"/>
        <w:jc w:val="both"/>
        <w:rPr>
          <w:rFonts w:ascii="Arial" w:hAnsi="Arial" w:cs="Arial"/>
          <w:sz w:val="24"/>
          <w:szCs w:val="24"/>
        </w:rPr>
      </w:pPr>
      <w:r w:rsidRPr="005A52F6">
        <w:rPr>
          <w:rFonts w:ascii="Arial" w:hAnsi="Arial" w:cs="Arial"/>
          <w:sz w:val="24"/>
          <w:szCs w:val="24"/>
        </w:rPr>
        <w:t xml:space="preserve">Her </w:t>
      </w:r>
      <w:r w:rsidRPr="005A4316">
        <w:rPr>
          <w:rFonts w:ascii="Arial" w:hAnsi="Arial" w:cs="Arial"/>
          <w:color w:val="000000" w:themeColor="text1"/>
          <w:sz w:val="24"/>
          <w:szCs w:val="24"/>
        </w:rPr>
        <w:t>üç</w:t>
      </w:r>
      <w:r w:rsidRPr="005A52F6">
        <w:rPr>
          <w:rFonts w:ascii="Arial" w:hAnsi="Arial" w:cs="Arial"/>
          <w:sz w:val="24"/>
          <w:szCs w:val="24"/>
        </w:rPr>
        <w:t xml:space="preserve"> ayda bir yapılan Gümrük ve Ticaret Çalışma Grubu toplantılarında uzmanlardan görüş alınarak, </w:t>
      </w:r>
      <w:r w:rsidRPr="004A5790">
        <w:rPr>
          <w:rFonts w:ascii="Arial" w:hAnsi="Arial" w:cs="Arial"/>
          <w:sz w:val="24"/>
          <w:szCs w:val="24"/>
        </w:rPr>
        <w:t>gümrük ve ticaret konularında</w:t>
      </w:r>
      <w:r>
        <w:rPr>
          <w:rFonts w:ascii="Arial" w:hAnsi="Arial" w:cs="Arial"/>
          <w:sz w:val="24"/>
          <w:szCs w:val="24"/>
        </w:rPr>
        <w:t xml:space="preserve"> </w:t>
      </w:r>
      <w:r w:rsidRPr="005A52F6">
        <w:rPr>
          <w:rFonts w:ascii="Arial" w:hAnsi="Arial" w:cs="Arial"/>
          <w:sz w:val="24"/>
          <w:szCs w:val="24"/>
        </w:rPr>
        <w:t>sorunların görüşülmesi</w:t>
      </w:r>
      <w:r>
        <w:rPr>
          <w:rFonts w:ascii="Arial" w:hAnsi="Arial" w:cs="Arial"/>
          <w:sz w:val="24"/>
          <w:szCs w:val="24"/>
        </w:rPr>
        <w:t>,</w:t>
      </w:r>
      <w:r w:rsidRPr="005A52F6">
        <w:rPr>
          <w:rFonts w:ascii="Arial" w:hAnsi="Arial" w:cs="Arial"/>
          <w:sz w:val="24"/>
          <w:szCs w:val="24"/>
        </w:rPr>
        <w:t> gerekli işlemlerin ve müracaatların yapılması planlanmaktadır.</w:t>
      </w:r>
    </w:p>
    <w:p w:rsidR="003E32EC" w:rsidRDefault="003E32EC" w:rsidP="003E32EC">
      <w:pPr>
        <w:pStyle w:val="AralkYok"/>
        <w:numPr>
          <w:ilvl w:val="0"/>
          <w:numId w:val="11"/>
        </w:numPr>
        <w:spacing w:after="120"/>
        <w:jc w:val="both"/>
        <w:rPr>
          <w:rFonts w:ascii="Arial" w:hAnsi="Arial" w:cs="Arial"/>
          <w:sz w:val="24"/>
          <w:szCs w:val="24"/>
        </w:rPr>
      </w:pPr>
      <w:r w:rsidRPr="005A52F6">
        <w:rPr>
          <w:rFonts w:ascii="Arial" w:hAnsi="Arial" w:cs="Arial"/>
          <w:sz w:val="24"/>
          <w:szCs w:val="24"/>
        </w:rPr>
        <w:t xml:space="preserve">Mevzuat değişikliklerinin takibi  ve yeni uygulamalar konusunda bilgilendirme çalışmaları yapılacaktır. </w:t>
      </w:r>
    </w:p>
    <w:p w:rsidR="003E32EC" w:rsidRPr="005A52F6" w:rsidRDefault="003E32EC" w:rsidP="003E32EC">
      <w:pPr>
        <w:pStyle w:val="AralkYok"/>
        <w:numPr>
          <w:ilvl w:val="0"/>
          <w:numId w:val="11"/>
        </w:numPr>
        <w:spacing w:after="120"/>
        <w:jc w:val="both"/>
        <w:rPr>
          <w:rFonts w:ascii="Arial" w:hAnsi="Arial" w:cs="Arial"/>
          <w:sz w:val="24"/>
          <w:szCs w:val="24"/>
        </w:rPr>
      </w:pPr>
      <w:r w:rsidRPr="00E6652A">
        <w:rPr>
          <w:rFonts w:ascii="Arial" w:hAnsi="Arial" w:cs="Arial"/>
          <w:sz w:val="24"/>
          <w:szCs w:val="24"/>
        </w:rPr>
        <w:t>Sanay</w:t>
      </w:r>
      <w:r>
        <w:rPr>
          <w:rFonts w:ascii="Arial" w:hAnsi="Arial" w:cs="Arial"/>
          <w:sz w:val="24"/>
          <w:szCs w:val="24"/>
        </w:rPr>
        <w:t>icinin aydınlatılması gerekli görülen gü</w:t>
      </w:r>
      <w:r w:rsidRPr="00E6652A">
        <w:rPr>
          <w:rFonts w:ascii="Arial" w:hAnsi="Arial" w:cs="Arial"/>
          <w:sz w:val="24"/>
          <w:szCs w:val="24"/>
        </w:rPr>
        <w:t>mr</w:t>
      </w:r>
      <w:r>
        <w:rPr>
          <w:rFonts w:ascii="Arial" w:hAnsi="Arial" w:cs="Arial"/>
          <w:sz w:val="24"/>
          <w:szCs w:val="24"/>
        </w:rPr>
        <w:t>ü</w:t>
      </w:r>
      <w:r w:rsidRPr="00E6652A">
        <w:rPr>
          <w:rFonts w:ascii="Arial" w:hAnsi="Arial" w:cs="Arial"/>
          <w:sz w:val="24"/>
          <w:szCs w:val="24"/>
        </w:rPr>
        <w:t>k ve ticaret mevzuat</w:t>
      </w:r>
      <w:r>
        <w:rPr>
          <w:rFonts w:ascii="Arial" w:hAnsi="Arial" w:cs="Arial"/>
          <w:sz w:val="24"/>
          <w:szCs w:val="24"/>
        </w:rPr>
        <w:t>ı hususları</w:t>
      </w:r>
      <w:r w:rsidRPr="00E6652A">
        <w:rPr>
          <w:rFonts w:ascii="Arial" w:hAnsi="Arial" w:cs="Arial"/>
          <w:sz w:val="24"/>
          <w:szCs w:val="24"/>
        </w:rPr>
        <w:t>nda toplantı ve seminerler düzenlenecek, bu toplantılara yetkililerin katılımı sa</w:t>
      </w:r>
      <w:r>
        <w:rPr>
          <w:rFonts w:ascii="Arial" w:hAnsi="Arial" w:cs="Arial"/>
          <w:sz w:val="24"/>
          <w:szCs w:val="24"/>
        </w:rPr>
        <w:t>ğ</w:t>
      </w:r>
      <w:r w:rsidRPr="00E6652A">
        <w:rPr>
          <w:rFonts w:ascii="Arial" w:hAnsi="Arial" w:cs="Arial"/>
          <w:sz w:val="24"/>
          <w:szCs w:val="24"/>
        </w:rPr>
        <w:t>lanarak</w:t>
      </w:r>
      <w:r w:rsidR="004A185E">
        <w:rPr>
          <w:rFonts w:ascii="Arial" w:hAnsi="Arial" w:cs="Arial"/>
          <w:sz w:val="24"/>
          <w:szCs w:val="24"/>
        </w:rPr>
        <w:t>,</w:t>
      </w:r>
      <w:r w:rsidRPr="00E6652A">
        <w:rPr>
          <w:rFonts w:ascii="Arial" w:hAnsi="Arial" w:cs="Arial"/>
          <w:sz w:val="24"/>
          <w:szCs w:val="24"/>
        </w:rPr>
        <w:t xml:space="preserve"> sağlıklı bilgilendirme yapılacaktır.</w:t>
      </w:r>
    </w:p>
    <w:p w:rsidR="003E32EC" w:rsidRDefault="003E32EC" w:rsidP="003E32EC">
      <w:pPr>
        <w:pStyle w:val="AralkYok"/>
        <w:spacing w:after="120"/>
        <w:ind w:left="1068"/>
        <w:jc w:val="both"/>
        <w:rPr>
          <w:rFonts w:ascii="Arial" w:hAnsi="Arial" w:cs="Arial"/>
          <w:sz w:val="24"/>
          <w:szCs w:val="24"/>
        </w:rPr>
      </w:pPr>
    </w:p>
    <w:p w:rsidR="003E32EC" w:rsidRPr="00B701DE" w:rsidRDefault="003E32EC" w:rsidP="003E32EC">
      <w:pPr>
        <w:pStyle w:val="ListeParagraf"/>
        <w:numPr>
          <w:ilvl w:val="1"/>
          <w:numId w:val="1"/>
        </w:numPr>
        <w:spacing w:after="120"/>
        <w:contextualSpacing w:val="0"/>
        <w:rPr>
          <w:rFonts w:ascii="Arial" w:hAnsi="Arial" w:cs="Arial"/>
          <w:b/>
          <w:bCs/>
          <w:sz w:val="24"/>
          <w:szCs w:val="24"/>
        </w:rPr>
      </w:pPr>
      <w:r w:rsidRPr="00B701DE">
        <w:rPr>
          <w:rFonts w:ascii="Arial" w:hAnsi="Arial" w:cs="Arial"/>
          <w:b/>
          <w:bCs/>
          <w:sz w:val="24"/>
          <w:szCs w:val="24"/>
        </w:rPr>
        <w:t xml:space="preserve">Tarım ve Tarıma Dayalı Çalışmalar: </w:t>
      </w:r>
    </w:p>
    <w:p w:rsidR="003E32EC" w:rsidRPr="00B701DE" w:rsidRDefault="003E32EC" w:rsidP="003E32EC">
      <w:pPr>
        <w:pStyle w:val="AralkYok"/>
        <w:numPr>
          <w:ilvl w:val="0"/>
          <w:numId w:val="2"/>
        </w:numPr>
        <w:spacing w:after="120"/>
        <w:jc w:val="both"/>
        <w:rPr>
          <w:rFonts w:ascii="Arial" w:hAnsi="Arial" w:cs="Arial"/>
          <w:b/>
          <w:bCs/>
          <w:sz w:val="24"/>
          <w:szCs w:val="24"/>
        </w:rPr>
      </w:pPr>
      <w:r w:rsidRPr="00B701DE">
        <w:rPr>
          <w:rFonts w:ascii="Arial" w:hAnsi="Arial" w:cs="Arial"/>
          <w:sz w:val="24"/>
          <w:szCs w:val="24"/>
        </w:rPr>
        <w:t>İlgili mevzuat değişiklikleri ve yeni uygulamalar konusunda yapılan bilgilendirme çalışmalarının ilgili bakanlıklar, kurum ve kuruluşlar ile yapılan işbirlikleri kapsamında yürütülmesi</w:t>
      </w:r>
      <w:r>
        <w:rPr>
          <w:rFonts w:ascii="Arial" w:hAnsi="Arial" w:cs="Arial"/>
          <w:sz w:val="24"/>
          <w:szCs w:val="24"/>
        </w:rPr>
        <w:t>ne devam edilecektir.</w:t>
      </w:r>
    </w:p>
    <w:p w:rsidR="003E32EC" w:rsidRPr="00BD2BF4" w:rsidRDefault="003E32EC" w:rsidP="003E32EC">
      <w:pPr>
        <w:pStyle w:val="AralkYok"/>
        <w:numPr>
          <w:ilvl w:val="0"/>
          <w:numId w:val="2"/>
        </w:numPr>
        <w:spacing w:after="120"/>
        <w:jc w:val="both"/>
        <w:rPr>
          <w:rFonts w:ascii="Arial" w:hAnsi="Arial" w:cs="Arial"/>
          <w:b/>
          <w:bCs/>
          <w:sz w:val="24"/>
          <w:szCs w:val="24"/>
        </w:rPr>
      </w:pPr>
      <w:r w:rsidRPr="00B701DE">
        <w:rPr>
          <w:rFonts w:ascii="Arial" w:hAnsi="Arial" w:cs="Arial"/>
          <w:sz w:val="24"/>
          <w:szCs w:val="24"/>
        </w:rPr>
        <w:t xml:space="preserve">AB uyum sürecinde, “Tarım ve Tarıma Dayalı Sanayi </w:t>
      </w:r>
      <w:proofErr w:type="spellStart"/>
      <w:r w:rsidRPr="00B701DE">
        <w:rPr>
          <w:rFonts w:ascii="Arial" w:hAnsi="Arial" w:cs="Arial"/>
          <w:sz w:val="24"/>
          <w:szCs w:val="24"/>
        </w:rPr>
        <w:t>Sektörü”nü</w:t>
      </w:r>
      <w:proofErr w:type="spellEnd"/>
      <w:r w:rsidRPr="00B701DE">
        <w:rPr>
          <w:rFonts w:ascii="Arial" w:hAnsi="Arial" w:cs="Arial"/>
          <w:sz w:val="24"/>
          <w:szCs w:val="24"/>
        </w:rPr>
        <w:t xml:space="preserve"> ilgilendiren mevzuat değişikliklerinin takip edilmesine, gerekli çalışmalar yapılarak ilgili mercilere görüş ve önerilerin iletilmesine devam edilecektir. </w:t>
      </w:r>
    </w:p>
    <w:p w:rsidR="003E32EC" w:rsidRPr="005A4316" w:rsidRDefault="003E32EC" w:rsidP="003E32EC">
      <w:pPr>
        <w:pStyle w:val="AralkYok"/>
        <w:numPr>
          <w:ilvl w:val="0"/>
          <w:numId w:val="2"/>
        </w:numPr>
        <w:spacing w:after="120"/>
        <w:jc w:val="both"/>
        <w:rPr>
          <w:rFonts w:ascii="Arial" w:hAnsi="Arial" w:cs="Arial"/>
          <w:b/>
          <w:bCs/>
          <w:color w:val="000000" w:themeColor="text1"/>
          <w:sz w:val="24"/>
          <w:szCs w:val="24"/>
        </w:rPr>
      </w:pPr>
      <w:r w:rsidRPr="005A4316">
        <w:rPr>
          <w:rFonts w:ascii="Arial" w:hAnsi="Arial" w:cs="Arial"/>
          <w:color w:val="000000" w:themeColor="text1"/>
          <w:sz w:val="24"/>
          <w:szCs w:val="24"/>
        </w:rPr>
        <w:t xml:space="preserve">Gıda Kirliliği konusunda farkındalık yaratmak için çeşitli </w:t>
      </w:r>
      <w:proofErr w:type="gramStart"/>
      <w:r w:rsidRPr="005A4316">
        <w:rPr>
          <w:rFonts w:ascii="Arial" w:hAnsi="Arial" w:cs="Arial"/>
          <w:color w:val="000000" w:themeColor="text1"/>
          <w:sz w:val="24"/>
          <w:szCs w:val="24"/>
        </w:rPr>
        <w:t>sempozyumlar</w:t>
      </w:r>
      <w:proofErr w:type="gramEnd"/>
      <w:r w:rsidRPr="005A4316">
        <w:rPr>
          <w:rFonts w:ascii="Arial" w:hAnsi="Arial" w:cs="Arial"/>
          <w:color w:val="000000" w:themeColor="text1"/>
          <w:sz w:val="24"/>
          <w:szCs w:val="24"/>
        </w:rPr>
        <w:t xml:space="preserve"> düzenlenecektir.</w:t>
      </w:r>
    </w:p>
    <w:p w:rsidR="003E32EC" w:rsidRDefault="003E32EC" w:rsidP="003E32EC">
      <w:pPr>
        <w:pStyle w:val="AralkYok"/>
        <w:spacing w:after="120"/>
        <w:ind w:left="1080"/>
        <w:jc w:val="both"/>
        <w:rPr>
          <w:rFonts w:ascii="Arial" w:hAnsi="Arial" w:cs="Arial"/>
          <w:b/>
          <w:bCs/>
          <w:sz w:val="24"/>
          <w:szCs w:val="24"/>
        </w:rPr>
      </w:pPr>
    </w:p>
    <w:p w:rsidR="005A4316" w:rsidRDefault="005A4316" w:rsidP="003E32EC">
      <w:pPr>
        <w:pStyle w:val="AralkYok"/>
        <w:spacing w:after="120"/>
        <w:ind w:left="1080"/>
        <w:jc w:val="both"/>
        <w:rPr>
          <w:rFonts w:ascii="Arial" w:hAnsi="Arial" w:cs="Arial"/>
          <w:b/>
          <w:bCs/>
          <w:sz w:val="24"/>
          <w:szCs w:val="24"/>
        </w:rPr>
      </w:pPr>
    </w:p>
    <w:p w:rsidR="005A4316" w:rsidRDefault="005A4316" w:rsidP="003E32EC">
      <w:pPr>
        <w:pStyle w:val="AralkYok"/>
        <w:spacing w:after="120"/>
        <w:ind w:left="1080"/>
        <w:jc w:val="both"/>
        <w:rPr>
          <w:rFonts w:ascii="Arial" w:hAnsi="Arial" w:cs="Arial"/>
          <w:b/>
          <w:bCs/>
          <w:sz w:val="24"/>
          <w:szCs w:val="24"/>
        </w:rPr>
      </w:pPr>
    </w:p>
    <w:p w:rsidR="005A4316" w:rsidRPr="00610FAE" w:rsidRDefault="005A4316" w:rsidP="003E32EC">
      <w:pPr>
        <w:pStyle w:val="AralkYok"/>
        <w:spacing w:after="120"/>
        <w:ind w:left="1080"/>
        <w:jc w:val="both"/>
        <w:rPr>
          <w:rFonts w:ascii="Arial" w:hAnsi="Arial" w:cs="Arial"/>
          <w:b/>
          <w:bCs/>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lastRenderedPageBreak/>
        <w:t xml:space="preserve">Strateji 2: Toplumsal ve </w:t>
      </w:r>
      <w:proofErr w:type="spellStart"/>
      <w:r w:rsidRPr="009B1206">
        <w:rPr>
          <w:rFonts w:ascii="Arial" w:hAnsi="Arial" w:cs="Arial"/>
          <w:b/>
          <w:color w:val="000000"/>
          <w:sz w:val="24"/>
          <w:szCs w:val="24"/>
        </w:rPr>
        <w:t>sektörel</w:t>
      </w:r>
      <w:proofErr w:type="spellEnd"/>
      <w:r w:rsidRPr="009B1206">
        <w:rPr>
          <w:rFonts w:ascii="Arial" w:hAnsi="Arial" w:cs="Arial"/>
          <w:b/>
          <w:color w:val="000000"/>
          <w:sz w:val="24"/>
          <w:szCs w:val="24"/>
        </w:rPr>
        <w:t xml:space="preserve"> paydaşlarla işbirlikleri geliştirerek oda hizmetlerinin etkililiğinin arttırılması</w:t>
      </w:r>
    </w:p>
    <w:p w:rsidR="003E32EC" w:rsidRPr="009B1206" w:rsidRDefault="003E32EC" w:rsidP="003E32EC">
      <w:pPr>
        <w:jc w:val="both"/>
        <w:rPr>
          <w:rFonts w:ascii="Arial" w:hAnsi="Arial" w:cs="Arial"/>
          <w:color w:val="000000"/>
          <w:sz w:val="24"/>
          <w:szCs w:val="24"/>
        </w:rPr>
      </w:pPr>
      <w:r w:rsidRPr="009B1206">
        <w:rPr>
          <w:rFonts w:ascii="Arial" w:hAnsi="Arial" w:cs="Arial"/>
          <w:color w:val="000000"/>
          <w:sz w:val="24"/>
          <w:szCs w:val="24"/>
        </w:rPr>
        <w:t>Beklentilerin giderek arttığı günümüzde sunulan hizmetlerdeki başarının ve kalitenin etkili işbirlikleri oluşturmaya bağlı olduğunun farkında olan EBSO, üyelerine değer yaratacak tüm hizmetlerini sunarken ilgili kurum, kuruluş, üniversite ve STK’lar ile işbirlikleri yapmaktadır.</w:t>
      </w: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 xml:space="preserve">Olası işbirliklerinin belirlenmesini kolaylaştıracak yaygın ilişki ağlarını oluşturmayı ve işbirliği yaptığı kuruluşlar ile karşılıklı güven, saygı ve açıklığa dayalı sürdürülebilir ilişkiler kurmayı ilke edinmiştir. EBSO, belirlenen strateji ve politikaları destekleyecek şekilde, tüm işbirliklerini karşılıklı yarar anlayışı ile yöneterek daha etkili hizmetler </w:t>
      </w:r>
      <w:r w:rsidR="004A185E">
        <w:rPr>
          <w:rFonts w:ascii="Arial" w:hAnsi="Arial" w:cs="Arial"/>
          <w:color w:val="000000"/>
          <w:sz w:val="24"/>
          <w:szCs w:val="24"/>
        </w:rPr>
        <w:t>gerçekleştirmek için çalışmaktadır.</w:t>
      </w:r>
    </w:p>
    <w:p w:rsidR="003E32EC" w:rsidRPr="005A4316" w:rsidRDefault="003E32EC" w:rsidP="003E32EC">
      <w:pPr>
        <w:pStyle w:val="ListeParagraf"/>
        <w:numPr>
          <w:ilvl w:val="1"/>
          <w:numId w:val="1"/>
        </w:numPr>
        <w:spacing w:after="120"/>
        <w:contextualSpacing w:val="0"/>
        <w:rPr>
          <w:rFonts w:ascii="Arial" w:hAnsi="Arial" w:cs="Arial"/>
          <w:b/>
          <w:bCs/>
          <w:color w:val="000000" w:themeColor="text1"/>
          <w:sz w:val="24"/>
          <w:szCs w:val="24"/>
        </w:rPr>
      </w:pPr>
      <w:r w:rsidRPr="005A4316">
        <w:rPr>
          <w:rFonts w:ascii="Arial" w:hAnsi="Arial" w:cs="Arial"/>
          <w:b/>
          <w:bCs/>
          <w:color w:val="000000" w:themeColor="text1"/>
          <w:sz w:val="24"/>
          <w:szCs w:val="24"/>
        </w:rPr>
        <w:t>Diğer Kuruluşlarla İşbirlikleri:</w:t>
      </w:r>
    </w:p>
    <w:p w:rsidR="003E32EC" w:rsidRPr="005A4316" w:rsidRDefault="003E32EC" w:rsidP="003E32EC">
      <w:pPr>
        <w:pStyle w:val="AralkYok"/>
        <w:numPr>
          <w:ilvl w:val="0"/>
          <w:numId w:val="24"/>
        </w:numPr>
        <w:spacing w:after="120"/>
        <w:ind w:left="1134"/>
        <w:jc w:val="both"/>
        <w:rPr>
          <w:rFonts w:ascii="Arial" w:hAnsi="Arial" w:cs="Arial"/>
          <w:color w:val="000000" w:themeColor="text1"/>
          <w:sz w:val="24"/>
          <w:szCs w:val="24"/>
        </w:rPr>
      </w:pPr>
      <w:r w:rsidRPr="005A4316">
        <w:rPr>
          <w:rFonts w:ascii="Arial" w:hAnsi="Arial" w:cs="Arial"/>
          <w:color w:val="000000" w:themeColor="text1"/>
          <w:sz w:val="24"/>
          <w:szCs w:val="24"/>
        </w:rPr>
        <w:t>Türkiye Odalar ve Borsalar Birliği (TOBB) Yatırım Ortamını İyileştirme Koordinasyon Kurulu bünyesinde yer alan</w:t>
      </w:r>
      <w:r w:rsidR="004A185E">
        <w:rPr>
          <w:rFonts w:ascii="Arial" w:hAnsi="Arial" w:cs="Arial"/>
          <w:color w:val="000000" w:themeColor="text1"/>
          <w:sz w:val="24"/>
          <w:szCs w:val="24"/>
        </w:rPr>
        <w:t>;</w:t>
      </w:r>
      <w:r w:rsidRPr="005A4316">
        <w:rPr>
          <w:rFonts w:ascii="Arial" w:hAnsi="Arial" w:cs="Arial"/>
          <w:color w:val="000000" w:themeColor="text1"/>
          <w:sz w:val="24"/>
          <w:szCs w:val="24"/>
        </w:rPr>
        <w:t xml:space="preserve">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Şirket İşlemleri ve Kurumsal Yönetim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İstihdam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proofErr w:type="spellStart"/>
      <w:r w:rsidRPr="005A4316">
        <w:rPr>
          <w:rFonts w:ascii="Arial" w:hAnsi="Arial" w:cs="Arial"/>
          <w:color w:val="000000" w:themeColor="text1"/>
          <w:sz w:val="24"/>
          <w:szCs w:val="24"/>
        </w:rPr>
        <w:t>Gites</w:t>
      </w:r>
      <w:proofErr w:type="spellEnd"/>
      <w:r w:rsidRPr="005A4316">
        <w:rPr>
          <w:rFonts w:ascii="Arial" w:hAnsi="Arial" w:cs="Arial"/>
          <w:color w:val="000000" w:themeColor="text1"/>
          <w:sz w:val="24"/>
          <w:szCs w:val="24"/>
        </w:rPr>
        <w:t xml:space="preserve"> ve </w:t>
      </w:r>
      <w:proofErr w:type="spellStart"/>
      <w:r w:rsidRPr="005A4316">
        <w:rPr>
          <w:rFonts w:ascii="Arial" w:hAnsi="Arial" w:cs="Arial"/>
          <w:color w:val="000000" w:themeColor="text1"/>
          <w:sz w:val="24"/>
          <w:szCs w:val="24"/>
        </w:rPr>
        <w:t>Sektörel</w:t>
      </w:r>
      <w:proofErr w:type="spellEnd"/>
      <w:r w:rsidRPr="005A4316">
        <w:rPr>
          <w:rFonts w:ascii="Arial" w:hAnsi="Arial" w:cs="Arial"/>
          <w:color w:val="000000" w:themeColor="text1"/>
          <w:sz w:val="24"/>
          <w:szCs w:val="24"/>
        </w:rPr>
        <w:t xml:space="preserve"> Lisanslar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Yatırım Yeri Çevre ve İmar İzinleri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Vergi ve Teşvikler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Dış Ticaret ve Gümrükler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Fikri ve </w:t>
      </w:r>
      <w:proofErr w:type="spellStart"/>
      <w:r w:rsidRPr="005A4316">
        <w:rPr>
          <w:rFonts w:ascii="Arial" w:hAnsi="Arial" w:cs="Arial"/>
          <w:color w:val="000000" w:themeColor="text1"/>
          <w:sz w:val="24"/>
          <w:szCs w:val="24"/>
        </w:rPr>
        <w:t>Sinai</w:t>
      </w:r>
      <w:proofErr w:type="spellEnd"/>
      <w:r w:rsidRPr="005A4316">
        <w:rPr>
          <w:rFonts w:ascii="Arial" w:hAnsi="Arial" w:cs="Arial"/>
          <w:color w:val="000000" w:themeColor="text1"/>
          <w:sz w:val="24"/>
          <w:szCs w:val="24"/>
        </w:rPr>
        <w:t xml:space="preserve"> Mülkiyet Hakları ve </w:t>
      </w:r>
      <w:proofErr w:type="spellStart"/>
      <w:r w:rsidRPr="005A4316">
        <w:rPr>
          <w:rFonts w:ascii="Arial" w:hAnsi="Arial" w:cs="Arial"/>
          <w:color w:val="000000" w:themeColor="text1"/>
          <w:sz w:val="24"/>
          <w:szCs w:val="24"/>
        </w:rPr>
        <w:t>Arge</w:t>
      </w:r>
      <w:proofErr w:type="spellEnd"/>
      <w:r w:rsidRPr="005A4316">
        <w:rPr>
          <w:rFonts w:ascii="Arial" w:hAnsi="Arial" w:cs="Arial"/>
          <w:color w:val="000000" w:themeColor="text1"/>
          <w:sz w:val="24"/>
          <w:szCs w:val="24"/>
        </w:rPr>
        <w:t xml:space="preserve">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Yatırım Ortamı Mevzuatı ve Hukuksal Süreçler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Finansmana Erişim, Altyapı </w:t>
      </w:r>
    </w:p>
    <w:p w:rsidR="003E32EC" w:rsidRPr="00EB11E5" w:rsidRDefault="004A185E" w:rsidP="003E32EC">
      <w:pPr>
        <w:pStyle w:val="AralkYok"/>
        <w:spacing w:after="120"/>
        <w:ind w:left="1080"/>
        <w:jc w:val="both"/>
        <w:rPr>
          <w:rFonts w:ascii="Arial" w:hAnsi="Arial" w:cs="Arial"/>
          <w:sz w:val="24"/>
          <w:szCs w:val="24"/>
        </w:rPr>
      </w:pPr>
      <w:r>
        <w:rPr>
          <w:rFonts w:ascii="Arial" w:hAnsi="Arial" w:cs="Arial"/>
          <w:color w:val="000000" w:themeColor="text1"/>
          <w:sz w:val="24"/>
          <w:szCs w:val="24"/>
        </w:rPr>
        <w:t>Adı altında dokuz t</w:t>
      </w:r>
      <w:r w:rsidR="003E32EC" w:rsidRPr="005A4316">
        <w:rPr>
          <w:rFonts w:ascii="Arial" w:hAnsi="Arial" w:cs="Arial"/>
          <w:color w:val="000000" w:themeColor="text1"/>
          <w:sz w:val="24"/>
          <w:szCs w:val="24"/>
        </w:rPr>
        <w:t xml:space="preserve">eknik </w:t>
      </w:r>
      <w:r>
        <w:rPr>
          <w:rFonts w:ascii="Arial" w:hAnsi="Arial" w:cs="Arial"/>
          <w:color w:val="000000" w:themeColor="text1"/>
          <w:sz w:val="24"/>
          <w:szCs w:val="24"/>
        </w:rPr>
        <w:t>k</w:t>
      </w:r>
      <w:r w:rsidR="003E32EC" w:rsidRPr="005A4316">
        <w:rPr>
          <w:rFonts w:ascii="Arial" w:hAnsi="Arial" w:cs="Arial"/>
          <w:color w:val="000000" w:themeColor="text1"/>
          <w:sz w:val="24"/>
          <w:szCs w:val="24"/>
        </w:rPr>
        <w:t xml:space="preserve">omitede temsilciliklerin takibi </w:t>
      </w:r>
      <w:r w:rsidR="003E32EC" w:rsidRPr="00EB11E5">
        <w:rPr>
          <w:rFonts w:ascii="Arial" w:hAnsi="Arial" w:cs="Arial"/>
          <w:sz w:val="24"/>
          <w:szCs w:val="24"/>
        </w:rPr>
        <w:t>Teknik Komitelerine katılım ile gündeme gelen konuların sanayicilerimiz ile paylaşılması suretiyle yapılan çalışmalara devam edilecektir.</w:t>
      </w:r>
    </w:p>
    <w:p w:rsidR="003E32EC" w:rsidRDefault="003E32EC" w:rsidP="003E32EC">
      <w:pPr>
        <w:pStyle w:val="AralkYok"/>
        <w:numPr>
          <w:ilvl w:val="0"/>
          <w:numId w:val="2"/>
        </w:numPr>
        <w:spacing w:after="120"/>
        <w:jc w:val="both"/>
        <w:rPr>
          <w:rFonts w:ascii="Arial" w:hAnsi="Arial" w:cs="Arial"/>
          <w:sz w:val="24"/>
          <w:szCs w:val="24"/>
        </w:rPr>
      </w:pPr>
      <w:r w:rsidRPr="00EB11E5">
        <w:rPr>
          <w:rFonts w:ascii="Arial" w:hAnsi="Arial" w:cs="Arial"/>
          <w:sz w:val="24"/>
          <w:szCs w:val="24"/>
        </w:rPr>
        <w:t>Üyelerimize finansman desteği sağlamak üzere KOSGEB, TÜBİTAK destekleri, Ar-Ge teşvikleri ve banka kredileri konularında kolaylık sağlanması için çeşitli işbirlikleri ve protokoller imzalanacak olup, mevcut protokol ve işbirlikleri de günün koşullarına uygun olarak revize edilecektir.</w:t>
      </w:r>
    </w:p>
    <w:p w:rsidR="003E32EC" w:rsidRDefault="003E32EC" w:rsidP="003E32EC">
      <w:pPr>
        <w:pStyle w:val="AralkYok"/>
        <w:numPr>
          <w:ilvl w:val="0"/>
          <w:numId w:val="17"/>
        </w:numPr>
        <w:spacing w:after="120"/>
        <w:jc w:val="both"/>
        <w:rPr>
          <w:rFonts w:ascii="Arial" w:hAnsi="Arial" w:cs="Arial"/>
          <w:sz w:val="24"/>
          <w:szCs w:val="24"/>
        </w:rPr>
      </w:pPr>
      <w:r w:rsidRPr="0034251B">
        <w:rPr>
          <w:rFonts w:ascii="Arial" w:hAnsi="Arial" w:cs="Arial"/>
          <w:sz w:val="24"/>
          <w:szCs w:val="24"/>
        </w:rPr>
        <w:t>Kurumsal itibarı</w:t>
      </w:r>
      <w:r w:rsidRPr="005F0C32">
        <w:rPr>
          <w:rFonts w:ascii="Arial" w:hAnsi="Arial" w:cs="Arial"/>
          <w:sz w:val="24"/>
          <w:szCs w:val="24"/>
        </w:rPr>
        <w:t xml:space="preserve">n geliştirilmesine yönelik paydaş kurum ve kuruluşları kapsayan </w:t>
      </w:r>
      <w:r>
        <w:rPr>
          <w:rFonts w:ascii="Arial" w:hAnsi="Arial" w:cs="Arial"/>
          <w:sz w:val="24"/>
          <w:szCs w:val="24"/>
        </w:rPr>
        <w:t>“</w:t>
      </w:r>
      <w:r w:rsidRPr="005F0C32">
        <w:rPr>
          <w:rFonts w:ascii="Arial" w:hAnsi="Arial" w:cs="Arial"/>
          <w:sz w:val="24"/>
          <w:szCs w:val="24"/>
        </w:rPr>
        <w:t xml:space="preserve">Kurumsal İtibar </w:t>
      </w:r>
      <w:r>
        <w:rPr>
          <w:rFonts w:ascii="Arial" w:hAnsi="Arial" w:cs="Arial"/>
          <w:sz w:val="24"/>
          <w:szCs w:val="24"/>
        </w:rPr>
        <w:t>A</w:t>
      </w:r>
      <w:r w:rsidRPr="005F0C32">
        <w:rPr>
          <w:rFonts w:ascii="Arial" w:hAnsi="Arial" w:cs="Arial"/>
          <w:sz w:val="24"/>
          <w:szCs w:val="24"/>
        </w:rPr>
        <w:t>nketi</w:t>
      </w:r>
      <w:r>
        <w:rPr>
          <w:rFonts w:ascii="Arial" w:hAnsi="Arial" w:cs="Arial"/>
          <w:sz w:val="24"/>
          <w:szCs w:val="24"/>
        </w:rPr>
        <w:t>”</w:t>
      </w:r>
      <w:r w:rsidRPr="005F0C32">
        <w:rPr>
          <w:rFonts w:ascii="Arial" w:hAnsi="Arial" w:cs="Arial"/>
          <w:sz w:val="24"/>
          <w:szCs w:val="24"/>
        </w:rPr>
        <w:t xml:space="preserve"> düzenlenmeye devam edilecek</w:t>
      </w:r>
      <w:r w:rsidR="004A185E">
        <w:rPr>
          <w:rFonts w:ascii="Arial" w:hAnsi="Arial" w:cs="Arial"/>
          <w:sz w:val="24"/>
          <w:szCs w:val="24"/>
        </w:rPr>
        <w:t>, alınan</w:t>
      </w:r>
      <w:r w:rsidRPr="005F0C32">
        <w:rPr>
          <w:rFonts w:ascii="Arial" w:hAnsi="Arial" w:cs="Arial"/>
          <w:sz w:val="24"/>
          <w:szCs w:val="24"/>
        </w:rPr>
        <w:t xml:space="preserve"> sonuçlara istinaden eylem planı hazırlanacaktır.</w:t>
      </w:r>
    </w:p>
    <w:p w:rsidR="003E32EC" w:rsidRPr="005A4316" w:rsidRDefault="003E32EC" w:rsidP="003E32EC">
      <w:pPr>
        <w:pStyle w:val="AralkYok"/>
        <w:spacing w:after="120"/>
        <w:ind w:left="1068"/>
        <w:jc w:val="both"/>
        <w:rPr>
          <w:rFonts w:ascii="Arial" w:hAnsi="Arial" w:cs="Arial"/>
          <w:sz w:val="16"/>
          <w:szCs w:val="16"/>
        </w:rPr>
      </w:pPr>
    </w:p>
    <w:p w:rsidR="003E32EC" w:rsidRPr="00021E85" w:rsidRDefault="003E32EC" w:rsidP="003E32EC">
      <w:pPr>
        <w:pStyle w:val="AralkYok"/>
        <w:numPr>
          <w:ilvl w:val="0"/>
          <w:numId w:val="10"/>
        </w:numPr>
        <w:spacing w:after="120"/>
        <w:rPr>
          <w:rFonts w:ascii="Arial" w:hAnsi="Arial" w:cs="Arial"/>
          <w:b/>
          <w:bCs/>
          <w:sz w:val="24"/>
          <w:szCs w:val="24"/>
        </w:rPr>
      </w:pPr>
      <w:r w:rsidRPr="00021E85">
        <w:rPr>
          <w:rFonts w:ascii="Arial" w:hAnsi="Arial" w:cs="Arial"/>
          <w:b/>
          <w:bCs/>
          <w:sz w:val="24"/>
          <w:szCs w:val="24"/>
        </w:rPr>
        <w:t>EBSO Haber</w:t>
      </w:r>
      <w:r>
        <w:rPr>
          <w:rFonts w:ascii="Arial" w:hAnsi="Arial" w:cs="Arial"/>
          <w:b/>
          <w:bCs/>
          <w:sz w:val="24"/>
          <w:szCs w:val="24"/>
        </w:rPr>
        <w:t>:</w:t>
      </w:r>
      <w:r w:rsidRPr="00021E85">
        <w:rPr>
          <w:rFonts w:ascii="Arial" w:hAnsi="Arial" w:cs="Arial"/>
          <w:b/>
          <w:bCs/>
          <w:sz w:val="24"/>
          <w:szCs w:val="24"/>
        </w:rPr>
        <w:t xml:space="preserve"> </w:t>
      </w:r>
    </w:p>
    <w:p w:rsidR="003E32EC" w:rsidRDefault="003E32EC" w:rsidP="003E32EC">
      <w:pPr>
        <w:pStyle w:val="AralkYok"/>
        <w:numPr>
          <w:ilvl w:val="0"/>
          <w:numId w:val="13"/>
        </w:numPr>
        <w:spacing w:after="120"/>
        <w:jc w:val="both"/>
        <w:rPr>
          <w:rFonts w:ascii="Arial" w:hAnsi="Arial" w:cs="Arial"/>
          <w:sz w:val="24"/>
          <w:szCs w:val="24"/>
        </w:rPr>
      </w:pPr>
      <w:r>
        <w:rPr>
          <w:rFonts w:ascii="Arial" w:hAnsi="Arial" w:cs="Arial"/>
          <w:sz w:val="24"/>
          <w:szCs w:val="24"/>
        </w:rPr>
        <w:t>Gerek ülke gündemine bağlı</w:t>
      </w:r>
      <w:r w:rsidRPr="00021E85">
        <w:rPr>
          <w:rFonts w:ascii="Arial" w:hAnsi="Arial" w:cs="Arial"/>
          <w:sz w:val="24"/>
          <w:szCs w:val="24"/>
        </w:rPr>
        <w:t xml:space="preserve"> gerekse </w:t>
      </w:r>
      <w:proofErr w:type="spellStart"/>
      <w:r w:rsidRPr="00021E85">
        <w:rPr>
          <w:rFonts w:ascii="Arial" w:hAnsi="Arial" w:cs="Arial"/>
          <w:sz w:val="24"/>
          <w:szCs w:val="24"/>
        </w:rPr>
        <w:t>sektörel</w:t>
      </w:r>
      <w:proofErr w:type="spellEnd"/>
      <w:r w:rsidRPr="00021E85">
        <w:rPr>
          <w:rFonts w:ascii="Arial" w:hAnsi="Arial" w:cs="Arial"/>
          <w:sz w:val="24"/>
          <w:szCs w:val="24"/>
        </w:rPr>
        <w:t xml:space="preserve"> </w:t>
      </w:r>
      <w:proofErr w:type="gramStart"/>
      <w:r w:rsidRPr="00021E85">
        <w:rPr>
          <w:rFonts w:ascii="Arial" w:hAnsi="Arial" w:cs="Arial"/>
          <w:sz w:val="24"/>
          <w:szCs w:val="24"/>
        </w:rPr>
        <w:t>bazda</w:t>
      </w:r>
      <w:proofErr w:type="gramEnd"/>
      <w:r w:rsidRPr="00021E85">
        <w:rPr>
          <w:rFonts w:ascii="Arial" w:hAnsi="Arial" w:cs="Arial"/>
          <w:sz w:val="24"/>
          <w:szCs w:val="24"/>
        </w:rPr>
        <w:t xml:space="preserve"> sanayiciyi ilgilendiren konular, Meclis toplantı görüşmeleri, </w:t>
      </w:r>
      <w:proofErr w:type="spellStart"/>
      <w:r w:rsidRPr="00021E85">
        <w:rPr>
          <w:rFonts w:ascii="Arial" w:hAnsi="Arial" w:cs="Arial"/>
          <w:sz w:val="24"/>
          <w:szCs w:val="24"/>
        </w:rPr>
        <w:t>Odamız’ın</w:t>
      </w:r>
      <w:proofErr w:type="spellEnd"/>
      <w:r w:rsidRPr="00021E85">
        <w:rPr>
          <w:rFonts w:ascii="Arial" w:hAnsi="Arial" w:cs="Arial"/>
          <w:sz w:val="24"/>
          <w:szCs w:val="24"/>
        </w:rPr>
        <w:t xml:space="preserve"> vermiş olduğu hizmetler, yapmış olduğu faaliyetler ile ilgili her ay düzenli olarak hazırlanan EBSO Haber Dergimiz</w:t>
      </w:r>
      <w:r>
        <w:rPr>
          <w:rFonts w:ascii="Arial" w:hAnsi="Arial" w:cs="Arial"/>
          <w:sz w:val="24"/>
          <w:szCs w:val="24"/>
        </w:rPr>
        <w:t>in basımına ve</w:t>
      </w:r>
      <w:r w:rsidRPr="00021E85">
        <w:rPr>
          <w:rFonts w:ascii="Arial" w:hAnsi="Arial" w:cs="Arial"/>
          <w:sz w:val="24"/>
          <w:szCs w:val="24"/>
        </w:rPr>
        <w:t xml:space="preserve"> web sayfamızda yayımlanma</w:t>
      </w:r>
      <w:r>
        <w:rPr>
          <w:rFonts w:ascii="Arial" w:hAnsi="Arial" w:cs="Arial"/>
          <w:sz w:val="24"/>
          <w:szCs w:val="24"/>
        </w:rPr>
        <w:t>sına</w:t>
      </w:r>
      <w:r w:rsidRPr="00021E85">
        <w:rPr>
          <w:rFonts w:ascii="Arial" w:hAnsi="Arial" w:cs="Arial"/>
          <w:sz w:val="24"/>
          <w:szCs w:val="24"/>
        </w:rPr>
        <w:t xml:space="preserve"> devam ed</w:t>
      </w:r>
      <w:r>
        <w:rPr>
          <w:rFonts w:ascii="Arial" w:hAnsi="Arial" w:cs="Arial"/>
          <w:sz w:val="24"/>
          <w:szCs w:val="24"/>
        </w:rPr>
        <w:t>il</w:t>
      </w:r>
      <w:r w:rsidRPr="00021E85">
        <w:rPr>
          <w:rFonts w:ascii="Arial" w:hAnsi="Arial" w:cs="Arial"/>
          <w:sz w:val="24"/>
          <w:szCs w:val="24"/>
        </w:rPr>
        <w:t>ecektir.</w:t>
      </w:r>
    </w:p>
    <w:p w:rsidR="00AA6AD9" w:rsidRDefault="00AA6AD9" w:rsidP="00AA6AD9">
      <w:pPr>
        <w:pStyle w:val="AralkYok"/>
        <w:spacing w:after="120"/>
        <w:ind w:left="1080"/>
        <w:jc w:val="both"/>
        <w:rPr>
          <w:rFonts w:ascii="Arial" w:hAnsi="Arial" w:cs="Arial"/>
          <w:sz w:val="24"/>
          <w:szCs w:val="24"/>
        </w:rPr>
      </w:pPr>
    </w:p>
    <w:p w:rsidR="003E32EC" w:rsidRPr="00021E85" w:rsidRDefault="003E32EC" w:rsidP="003E32EC">
      <w:pPr>
        <w:pStyle w:val="AralkYok"/>
        <w:numPr>
          <w:ilvl w:val="1"/>
          <w:numId w:val="1"/>
        </w:numPr>
        <w:spacing w:after="120"/>
        <w:jc w:val="both"/>
        <w:rPr>
          <w:rFonts w:ascii="Arial" w:hAnsi="Arial" w:cs="Arial"/>
          <w:b/>
          <w:bCs/>
          <w:sz w:val="24"/>
          <w:szCs w:val="24"/>
        </w:rPr>
      </w:pPr>
      <w:r w:rsidRPr="00021E85">
        <w:rPr>
          <w:rFonts w:ascii="Arial" w:hAnsi="Arial" w:cs="Arial"/>
          <w:b/>
          <w:bCs/>
          <w:sz w:val="24"/>
          <w:szCs w:val="24"/>
        </w:rPr>
        <w:t>Medya</w:t>
      </w:r>
      <w:r>
        <w:rPr>
          <w:rFonts w:ascii="Arial" w:hAnsi="Arial" w:cs="Arial"/>
          <w:b/>
          <w:bCs/>
          <w:sz w:val="24"/>
          <w:szCs w:val="24"/>
        </w:rPr>
        <w:t>:</w:t>
      </w:r>
      <w:r w:rsidRPr="00021E85">
        <w:rPr>
          <w:rFonts w:ascii="Arial" w:hAnsi="Arial" w:cs="Arial"/>
          <w:b/>
          <w:bCs/>
          <w:sz w:val="24"/>
          <w:szCs w:val="24"/>
        </w:rPr>
        <w:t xml:space="preserve"> </w:t>
      </w:r>
    </w:p>
    <w:p w:rsidR="003E32EC" w:rsidRDefault="003E32EC" w:rsidP="003E32EC">
      <w:pPr>
        <w:pStyle w:val="AralkYok"/>
        <w:numPr>
          <w:ilvl w:val="0"/>
          <w:numId w:val="13"/>
        </w:numPr>
        <w:spacing w:after="120"/>
        <w:jc w:val="both"/>
        <w:rPr>
          <w:rFonts w:ascii="Arial" w:hAnsi="Arial" w:cs="Arial"/>
          <w:sz w:val="24"/>
          <w:szCs w:val="24"/>
        </w:rPr>
      </w:pPr>
      <w:r w:rsidRPr="00021E85">
        <w:rPr>
          <w:rFonts w:ascii="Arial" w:hAnsi="Arial" w:cs="Arial"/>
          <w:sz w:val="24"/>
          <w:szCs w:val="24"/>
        </w:rPr>
        <w:t xml:space="preserve">Ülke ekonomisindeki gelişmeleri göz önüne alarak sanayi sektörlerine yönelik </w:t>
      </w:r>
      <w:r>
        <w:rPr>
          <w:rFonts w:ascii="Arial" w:hAnsi="Arial" w:cs="Arial"/>
          <w:sz w:val="24"/>
          <w:szCs w:val="24"/>
        </w:rPr>
        <w:t>konu</w:t>
      </w:r>
      <w:r w:rsidRPr="00021E85">
        <w:rPr>
          <w:rFonts w:ascii="Arial" w:hAnsi="Arial" w:cs="Arial"/>
          <w:sz w:val="24"/>
          <w:szCs w:val="24"/>
        </w:rPr>
        <w:t>ların, çözüm önerilerinin yerel, ulusal ve uluslararası basın yayın kuruluşları aracılığıyla kamuoyuna duyurulmasına</w:t>
      </w:r>
      <w:r>
        <w:rPr>
          <w:rFonts w:ascii="Arial" w:hAnsi="Arial" w:cs="Arial"/>
          <w:sz w:val="24"/>
          <w:szCs w:val="24"/>
        </w:rPr>
        <w:t xml:space="preserve"> devam edilecektir.</w:t>
      </w:r>
    </w:p>
    <w:p w:rsidR="003E32EC" w:rsidRDefault="003E32EC" w:rsidP="003E32EC">
      <w:pPr>
        <w:spacing w:after="0" w:line="240" w:lineRule="auto"/>
        <w:jc w:val="both"/>
        <w:rPr>
          <w:rFonts w:ascii="Arial" w:hAnsi="Arial" w:cs="Arial"/>
          <w:color w:val="000000"/>
          <w:sz w:val="24"/>
          <w:szCs w:val="24"/>
        </w:rPr>
      </w:pPr>
    </w:p>
    <w:p w:rsidR="003E32EC" w:rsidRDefault="003E32EC" w:rsidP="003E32EC">
      <w:pPr>
        <w:spacing w:after="0" w:line="240" w:lineRule="auto"/>
        <w:jc w:val="both"/>
        <w:rPr>
          <w:rFonts w:ascii="Arial" w:hAnsi="Arial" w:cs="Arial"/>
          <w:color w:val="000000"/>
          <w:sz w:val="24"/>
          <w:szCs w:val="24"/>
        </w:rPr>
      </w:pPr>
    </w:p>
    <w:p w:rsidR="003E32EC" w:rsidRPr="00B701DE" w:rsidRDefault="003E32EC" w:rsidP="003E32EC">
      <w:pPr>
        <w:pStyle w:val="ListeParagraf"/>
        <w:numPr>
          <w:ilvl w:val="1"/>
          <w:numId w:val="1"/>
        </w:numPr>
        <w:spacing w:after="120"/>
        <w:contextualSpacing w:val="0"/>
        <w:rPr>
          <w:rFonts w:ascii="Arial" w:hAnsi="Arial" w:cs="Arial"/>
          <w:b/>
          <w:bCs/>
          <w:sz w:val="24"/>
          <w:szCs w:val="24"/>
        </w:rPr>
      </w:pPr>
      <w:r w:rsidRPr="00B701DE">
        <w:rPr>
          <w:rFonts w:ascii="Arial" w:hAnsi="Arial" w:cs="Arial"/>
          <w:b/>
          <w:bCs/>
          <w:sz w:val="24"/>
          <w:szCs w:val="24"/>
        </w:rPr>
        <w:t>Üniversite Sanayi İşbirliği konusunda yapılan Çalışmalar</w:t>
      </w:r>
    </w:p>
    <w:p w:rsidR="003E32EC" w:rsidRPr="00B701DE" w:rsidRDefault="003E32EC" w:rsidP="003E32EC">
      <w:pPr>
        <w:pStyle w:val="AralkYok"/>
        <w:numPr>
          <w:ilvl w:val="0"/>
          <w:numId w:val="2"/>
        </w:numPr>
        <w:spacing w:after="120"/>
        <w:jc w:val="both"/>
        <w:rPr>
          <w:rFonts w:ascii="Arial" w:hAnsi="Arial" w:cs="Arial"/>
          <w:sz w:val="24"/>
          <w:szCs w:val="24"/>
        </w:rPr>
      </w:pPr>
      <w:r w:rsidRPr="00B701DE">
        <w:rPr>
          <w:rFonts w:ascii="Arial" w:hAnsi="Arial" w:cs="Arial"/>
          <w:sz w:val="24"/>
          <w:szCs w:val="24"/>
        </w:rPr>
        <w:t xml:space="preserve">Dünya ekonomik </w:t>
      </w:r>
      <w:proofErr w:type="gramStart"/>
      <w:r w:rsidRPr="00B701DE">
        <w:rPr>
          <w:rFonts w:ascii="Arial" w:hAnsi="Arial" w:cs="Arial"/>
          <w:sz w:val="24"/>
          <w:szCs w:val="24"/>
        </w:rPr>
        <w:t>konjonktürü</w:t>
      </w:r>
      <w:proofErr w:type="gramEnd"/>
      <w:r w:rsidRPr="00B701DE">
        <w:rPr>
          <w:rFonts w:ascii="Arial" w:hAnsi="Arial" w:cs="Arial"/>
          <w:sz w:val="24"/>
          <w:szCs w:val="24"/>
        </w:rPr>
        <w:t xml:space="preserve"> ve ülkemizdeki gelişmelere paralel olarak, sanayinin üniversiteler tarafından açılmasına ihtiyaç duyduğu ön lisans ve lisans programları ile mevcut programlardaki öğrenci sayılarının artırılması veya azaltılması yönündeki YÖK nezdindeki çalışmalarımız, üyelerimiz ile müştereken değerlendirilmek suretiyle sürdürülecektir.</w:t>
      </w:r>
    </w:p>
    <w:p w:rsidR="003E32EC" w:rsidRPr="000B1A67" w:rsidRDefault="003E32EC" w:rsidP="003E32EC">
      <w:pPr>
        <w:pStyle w:val="AralkYok"/>
        <w:numPr>
          <w:ilvl w:val="0"/>
          <w:numId w:val="2"/>
        </w:numPr>
        <w:spacing w:after="120"/>
        <w:jc w:val="both"/>
        <w:rPr>
          <w:rFonts w:ascii="Arial" w:hAnsi="Arial" w:cs="Arial"/>
          <w:color w:val="000000"/>
          <w:sz w:val="24"/>
          <w:szCs w:val="24"/>
        </w:rPr>
      </w:pPr>
      <w:proofErr w:type="gramStart"/>
      <w:r w:rsidRPr="000B1A67">
        <w:rPr>
          <w:rFonts w:ascii="Arial" w:hAnsi="Arial" w:cs="Arial"/>
          <w:color w:val="000000"/>
          <w:sz w:val="24"/>
          <w:szCs w:val="24"/>
        </w:rPr>
        <w:t>Üniversite-Sanayi işbirliğinin kurumsalla</w:t>
      </w:r>
      <w:r>
        <w:rPr>
          <w:rFonts w:ascii="Arial" w:hAnsi="Arial" w:cs="Arial"/>
          <w:color w:val="000000"/>
          <w:sz w:val="24"/>
          <w:szCs w:val="24"/>
        </w:rPr>
        <w:t>ş</w:t>
      </w:r>
      <w:r w:rsidRPr="000B1A67">
        <w:rPr>
          <w:rFonts w:ascii="Arial" w:hAnsi="Arial" w:cs="Arial"/>
          <w:color w:val="000000"/>
          <w:sz w:val="24"/>
          <w:szCs w:val="24"/>
        </w:rPr>
        <w:t>tırılması üniversitelerimizde yapılan bilimsel çalışmaların ticarileştirilerek ülkemize katma değer yaratacak, uluslararası pazarlardaki rekabet gücünün artırılmasına katkı sağlayacak yeni ürün ve/veya üretim yöntemi geliştirilmesi, mevcut üründe ve/veya üretim yönteminde yenilik yapılması amacıyla sanayinin ihtiyaçları doğrultusunda belirlenen yüksek lisans ve/veya doktora tez çalışmalarının seçilerek desteklenmesi, izlenmesi ve sonuçlarının değerlendir</w:t>
      </w:r>
      <w:r>
        <w:rPr>
          <w:rFonts w:ascii="Arial" w:hAnsi="Arial" w:cs="Arial"/>
          <w:color w:val="000000"/>
          <w:sz w:val="24"/>
          <w:szCs w:val="24"/>
        </w:rPr>
        <w:t>ilmesi çalışmaları</w:t>
      </w:r>
      <w:r w:rsidR="004A185E">
        <w:rPr>
          <w:rFonts w:ascii="Arial" w:hAnsi="Arial" w:cs="Arial"/>
          <w:color w:val="000000"/>
          <w:sz w:val="24"/>
          <w:szCs w:val="24"/>
        </w:rPr>
        <w:t>na</w:t>
      </w:r>
      <w:r>
        <w:rPr>
          <w:rFonts w:ascii="Arial" w:hAnsi="Arial" w:cs="Arial"/>
          <w:color w:val="000000"/>
          <w:sz w:val="24"/>
          <w:szCs w:val="24"/>
        </w:rPr>
        <w:t xml:space="preserve"> devam edilecektir.</w:t>
      </w:r>
      <w:proofErr w:type="gramEnd"/>
    </w:p>
    <w:p w:rsidR="003E32EC" w:rsidRPr="005A4316" w:rsidRDefault="003E32EC" w:rsidP="003E32EC">
      <w:pPr>
        <w:pStyle w:val="AralkYok"/>
        <w:numPr>
          <w:ilvl w:val="0"/>
          <w:numId w:val="2"/>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Lisans programlarını başarıyla yürüten Mühendislik Fakültesi öğrencilerinin kendi dallarının uygulama alanlarında üretim yapan Sanayi kuruluşlarında 2000 saat pratik eğitimine tabi tutularak kapsamlı deneyim kazanmalarını sağlamak için “Sanayi Deneyim Sertifika Programı” aktif bir şekilde yürütülecektir.</w:t>
      </w:r>
    </w:p>
    <w:p w:rsidR="003E32EC" w:rsidRPr="0024096A" w:rsidRDefault="003E32EC" w:rsidP="003E32EC">
      <w:pPr>
        <w:pStyle w:val="AralkYok"/>
        <w:spacing w:after="120"/>
        <w:ind w:left="1080"/>
        <w:jc w:val="both"/>
        <w:rPr>
          <w:rFonts w:ascii="Arial" w:hAnsi="Arial" w:cs="Arial"/>
          <w:sz w:val="24"/>
          <w:szCs w:val="24"/>
        </w:rPr>
      </w:pPr>
    </w:p>
    <w:p w:rsidR="003E32EC" w:rsidRPr="00B701DE" w:rsidRDefault="003E32EC" w:rsidP="003E32EC">
      <w:pPr>
        <w:pStyle w:val="AralkYok"/>
        <w:numPr>
          <w:ilvl w:val="0"/>
          <w:numId w:val="10"/>
        </w:numPr>
        <w:spacing w:after="120"/>
        <w:rPr>
          <w:rFonts w:ascii="Arial" w:hAnsi="Arial" w:cs="Arial"/>
          <w:b/>
          <w:bCs/>
          <w:sz w:val="24"/>
          <w:szCs w:val="24"/>
        </w:rPr>
      </w:pPr>
      <w:r w:rsidRPr="00B701DE">
        <w:rPr>
          <w:rFonts w:ascii="Arial" w:hAnsi="Arial" w:cs="Arial"/>
          <w:b/>
          <w:bCs/>
          <w:sz w:val="24"/>
          <w:szCs w:val="24"/>
        </w:rPr>
        <w:t>Teknik Eğitim Konusunda Yapılan Çalışmalar:</w:t>
      </w:r>
    </w:p>
    <w:p w:rsidR="003E32EC" w:rsidRPr="00B701DE" w:rsidRDefault="003E32EC" w:rsidP="003E32EC">
      <w:pPr>
        <w:pStyle w:val="AralkYok"/>
        <w:numPr>
          <w:ilvl w:val="0"/>
          <w:numId w:val="11"/>
        </w:numPr>
        <w:spacing w:after="120"/>
        <w:jc w:val="both"/>
        <w:rPr>
          <w:rFonts w:ascii="Arial" w:hAnsi="Arial" w:cs="Arial"/>
          <w:b/>
          <w:bCs/>
          <w:color w:val="000000"/>
          <w:sz w:val="24"/>
          <w:szCs w:val="24"/>
        </w:rPr>
      </w:pPr>
      <w:r w:rsidRPr="00B701DE">
        <w:rPr>
          <w:rFonts w:ascii="Arial" w:hAnsi="Arial" w:cs="Arial"/>
          <w:color w:val="000000"/>
          <w:sz w:val="24"/>
          <w:szCs w:val="24"/>
        </w:rPr>
        <w:t>Her ay yapılan Mesleki Teknik Eğitim Çalışma Grubu toplantılarında üye sorunlarının görüşülmesine, eğitim ve öğretim programlarının sanayicinin gereksinimlerine yönelik hazırlanması için çalışma yapılmasına devam edilecektir.</w:t>
      </w:r>
    </w:p>
    <w:p w:rsidR="003E32EC" w:rsidRPr="00B701DE" w:rsidRDefault="003E32EC" w:rsidP="003E32EC">
      <w:pPr>
        <w:pStyle w:val="AralkYok"/>
        <w:numPr>
          <w:ilvl w:val="0"/>
          <w:numId w:val="11"/>
        </w:numPr>
        <w:spacing w:after="120"/>
        <w:jc w:val="both"/>
        <w:rPr>
          <w:rFonts w:ascii="Arial" w:hAnsi="Arial" w:cs="Arial"/>
          <w:b/>
          <w:bCs/>
          <w:color w:val="000000"/>
          <w:sz w:val="24"/>
          <w:szCs w:val="24"/>
        </w:rPr>
      </w:pPr>
      <w:r w:rsidRPr="00B701DE">
        <w:rPr>
          <w:rFonts w:ascii="Arial" w:hAnsi="Arial" w:cs="Arial"/>
          <w:sz w:val="24"/>
          <w:szCs w:val="24"/>
        </w:rPr>
        <w:t xml:space="preserve">Mesleki Eğitim Merkezleri’nin </w:t>
      </w:r>
      <w:r w:rsidR="004A185E">
        <w:rPr>
          <w:rFonts w:ascii="Arial" w:hAnsi="Arial" w:cs="Arial"/>
          <w:sz w:val="24"/>
          <w:szCs w:val="24"/>
        </w:rPr>
        <w:t>“</w:t>
      </w:r>
      <w:r w:rsidRPr="00B701DE">
        <w:rPr>
          <w:rFonts w:ascii="Arial" w:hAnsi="Arial" w:cs="Arial"/>
          <w:sz w:val="24"/>
          <w:szCs w:val="24"/>
        </w:rPr>
        <w:t>ortaöğretim kurumu olarak” düzenlenmesi konusunda çalışmalar yapılacaktır.</w:t>
      </w:r>
    </w:p>
    <w:p w:rsidR="003E32EC" w:rsidRDefault="003E32EC" w:rsidP="003E32EC">
      <w:pPr>
        <w:pStyle w:val="AralkYok"/>
        <w:numPr>
          <w:ilvl w:val="0"/>
          <w:numId w:val="11"/>
        </w:numPr>
        <w:spacing w:after="120"/>
        <w:jc w:val="both"/>
        <w:rPr>
          <w:rFonts w:ascii="Arial" w:hAnsi="Arial" w:cs="Arial"/>
          <w:bCs/>
          <w:sz w:val="24"/>
          <w:szCs w:val="24"/>
        </w:rPr>
      </w:pPr>
      <w:r w:rsidRPr="00B701DE">
        <w:rPr>
          <w:rFonts w:ascii="Arial" w:hAnsi="Arial" w:cs="Arial"/>
          <w:bCs/>
          <w:sz w:val="24"/>
          <w:szCs w:val="24"/>
        </w:rPr>
        <w:t>Üyelerimizin talep ettiği ara eleman yetiştirilmesi konusunda Beceri 10 projesi çalışmalarına devam edilecektir.</w:t>
      </w:r>
    </w:p>
    <w:p w:rsidR="00AA6AD9" w:rsidRPr="00AA6AD9" w:rsidRDefault="00AA6AD9" w:rsidP="00AA6AD9">
      <w:pPr>
        <w:pStyle w:val="AralkYok"/>
        <w:numPr>
          <w:ilvl w:val="0"/>
          <w:numId w:val="11"/>
        </w:numPr>
        <w:spacing w:after="120"/>
        <w:jc w:val="both"/>
        <w:rPr>
          <w:rFonts w:ascii="Arial" w:hAnsi="Arial" w:cs="Arial"/>
          <w:bCs/>
          <w:color w:val="000000" w:themeColor="text1"/>
          <w:sz w:val="24"/>
          <w:szCs w:val="24"/>
        </w:rPr>
      </w:pPr>
      <w:r w:rsidRPr="00AA6AD9">
        <w:rPr>
          <w:rFonts w:ascii="Arial" w:hAnsi="Arial" w:cs="Arial"/>
          <w:bCs/>
          <w:color w:val="000000" w:themeColor="text1"/>
          <w:sz w:val="24"/>
          <w:szCs w:val="24"/>
        </w:rPr>
        <w:t>EBSO Özel Mesleki ve Teknik Anadolu Lisesi kurulma</w:t>
      </w:r>
      <w:r>
        <w:rPr>
          <w:rFonts w:ascii="Arial" w:hAnsi="Arial" w:cs="Arial"/>
          <w:bCs/>
          <w:color w:val="000000" w:themeColor="text1"/>
          <w:sz w:val="24"/>
          <w:szCs w:val="24"/>
        </w:rPr>
        <w:t>sı</w:t>
      </w:r>
      <w:r w:rsidRPr="00AA6AD9">
        <w:rPr>
          <w:rFonts w:ascii="Arial" w:hAnsi="Arial" w:cs="Arial"/>
          <w:bCs/>
          <w:color w:val="000000" w:themeColor="text1"/>
          <w:sz w:val="24"/>
          <w:szCs w:val="24"/>
        </w:rPr>
        <w:t xml:space="preserve"> çalışmalarına devam edilecektir. </w:t>
      </w:r>
    </w:p>
    <w:p w:rsidR="003E32EC" w:rsidRDefault="003E32EC" w:rsidP="003E32EC">
      <w:pPr>
        <w:jc w:val="both"/>
        <w:rPr>
          <w:rFonts w:ascii="Arial" w:hAnsi="Arial" w:cs="Arial"/>
          <w:color w:val="000000"/>
          <w:sz w:val="24"/>
          <w:szCs w:val="24"/>
        </w:rPr>
      </w:pPr>
    </w:p>
    <w:p w:rsidR="00AA6AD9" w:rsidRDefault="00AA6AD9" w:rsidP="003E32EC">
      <w:pPr>
        <w:jc w:val="both"/>
        <w:rPr>
          <w:rFonts w:ascii="Arial" w:hAnsi="Arial" w:cs="Arial"/>
          <w:color w:val="000000"/>
          <w:sz w:val="24"/>
          <w:szCs w:val="24"/>
        </w:rPr>
      </w:pPr>
    </w:p>
    <w:p w:rsidR="00AA6AD9" w:rsidRDefault="00AA6AD9" w:rsidP="003E32EC">
      <w:pPr>
        <w:jc w:val="both"/>
        <w:rPr>
          <w:rFonts w:ascii="Arial" w:hAnsi="Arial" w:cs="Arial"/>
          <w:color w:val="000000"/>
          <w:sz w:val="24"/>
          <w:szCs w:val="24"/>
        </w:rPr>
      </w:pPr>
    </w:p>
    <w:p w:rsidR="00AA6AD9" w:rsidRDefault="00AA6AD9" w:rsidP="003E32EC">
      <w:pPr>
        <w:jc w:val="both"/>
        <w:rPr>
          <w:rFonts w:ascii="Arial" w:hAnsi="Arial" w:cs="Arial"/>
          <w:color w:val="000000"/>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lastRenderedPageBreak/>
        <w:t>Strateji 3: Bölgedeki fırsatlara ve gelişen sektörlere yönelik hizmetler sunarak İzmir sanayisinin büyümesine katkıda bulunulması</w:t>
      </w:r>
    </w:p>
    <w:p w:rsidR="003E32EC" w:rsidRPr="009B1206" w:rsidRDefault="003E32EC" w:rsidP="003E32EC">
      <w:pPr>
        <w:jc w:val="both"/>
        <w:rPr>
          <w:rFonts w:ascii="Arial" w:hAnsi="Arial" w:cs="Arial"/>
          <w:color w:val="000000"/>
          <w:sz w:val="24"/>
          <w:szCs w:val="24"/>
        </w:rPr>
      </w:pPr>
      <w:r w:rsidRPr="009B1206">
        <w:rPr>
          <w:rFonts w:ascii="Arial" w:hAnsi="Arial" w:cs="Arial"/>
          <w:color w:val="000000"/>
          <w:sz w:val="24"/>
          <w:szCs w:val="24"/>
        </w:rPr>
        <w:t xml:space="preserve">EBSO, üyelerine değer yaratmanın yanı sıra bölge sanayisinin planlı gelişmesine de katkı sağlamaktadır. Bölgedeki yatırım </w:t>
      </w:r>
      <w:proofErr w:type="gramStart"/>
      <w:r w:rsidRPr="009B1206">
        <w:rPr>
          <w:rFonts w:ascii="Arial" w:hAnsi="Arial" w:cs="Arial"/>
          <w:color w:val="000000"/>
          <w:sz w:val="24"/>
          <w:szCs w:val="24"/>
        </w:rPr>
        <w:t>imkanlarının</w:t>
      </w:r>
      <w:proofErr w:type="gramEnd"/>
      <w:r w:rsidRPr="009B1206">
        <w:rPr>
          <w:rFonts w:ascii="Arial" w:hAnsi="Arial" w:cs="Arial"/>
          <w:color w:val="000000"/>
          <w:sz w:val="24"/>
          <w:szCs w:val="24"/>
        </w:rPr>
        <w:t xml:space="preserve"> iyileştirilmesi için girişimlerde bulunmakta, yeni pazarlar konusunda üyelerini bilgilendirerek, yabancı sermayeyi bölgeye çekmeye yönelik faaliyetlere destek sunmaktadır. </w:t>
      </w: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Aynı zamanda EBSO, bölgedeki iş birlikleri ve ortak iş yapma kültürünün gelişmesine katkı sağlayacak faaliyetler yürüterek ve üyelerinin kurumsallaşmasına destek vererek bölge sanayinin sürdürülebilirliği</w:t>
      </w:r>
      <w:r w:rsidR="004A185E">
        <w:rPr>
          <w:rFonts w:ascii="Arial" w:hAnsi="Arial" w:cs="Arial"/>
          <w:color w:val="000000"/>
          <w:sz w:val="24"/>
          <w:szCs w:val="24"/>
        </w:rPr>
        <w:t xml:space="preserve"> </w:t>
      </w:r>
      <w:r w:rsidR="00714F0E">
        <w:rPr>
          <w:rFonts w:ascii="Arial" w:hAnsi="Arial" w:cs="Arial"/>
          <w:color w:val="000000"/>
          <w:sz w:val="24"/>
          <w:szCs w:val="24"/>
        </w:rPr>
        <w:t>çalışmaları sürdürülecektir.</w:t>
      </w:r>
    </w:p>
    <w:p w:rsidR="00714F0E" w:rsidRDefault="003E32EC" w:rsidP="003E32EC">
      <w:pPr>
        <w:jc w:val="both"/>
        <w:rPr>
          <w:rFonts w:ascii="Arial" w:hAnsi="Arial" w:cs="Arial"/>
          <w:color w:val="000000" w:themeColor="text1"/>
          <w:sz w:val="24"/>
          <w:szCs w:val="24"/>
        </w:rPr>
      </w:pPr>
      <w:r w:rsidRPr="005A4316">
        <w:rPr>
          <w:rFonts w:ascii="Arial" w:hAnsi="Arial" w:cs="Arial"/>
          <w:color w:val="000000" w:themeColor="text1"/>
          <w:sz w:val="24"/>
          <w:szCs w:val="24"/>
        </w:rPr>
        <w:t>Gelişen ve değişen sektörlerde, konularda bilgilendirme toplantıları, seminerler düzenlenerek; bilgilendirme hizmetlerinin geliştirilmesi destek</w:t>
      </w:r>
      <w:r w:rsidR="00714F0E">
        <w:rPr>
          <w:rFonts w:ascii="Arial" w:hAnsi="Arial" w:cs="Arial"/>
          <w:color w:val="000000" w:themeColor="text1"/>
          <w:sz w:val="24"/>
          <w:szCs w:val="24"/>
        </w:rPr>
        <w:t>lenecektir.</w:t>
      </w:r>
    </w:p>
    <w:p w:rsidR="003E32EC" w:rsidRPr="005A4316" w:rsidRDefault="003E32EC" w:rsidP="003E32EC">
      <w:pPr>
        <w:jc w:val="both"/>
        <w:rPr>
          <w:rFonts w:ascii="Arial" w:hAnsi="Arial" w:cs="Arial"/>
          <w:color w:val="000000" w:themeColor="text1"/>
          <w:sz w:val="24"/>
          <w:szCs w:val="24"/>
        </w:rPr>
      </w:pPr>
      <w:r w:rsidRPr="005A4316">
        <w:rPr>
          <w:rFonts w:ascii="Arial" w:hAnsi="Arial" w:cs="Arial"/>
          <w:color w:val="000000" w:themeColor="text1"/>
          <w:sz w:val="24"/>
          <w:szCs w:val="24"/>
        </w:rPr>
        <w:t xml:space="preserve">Endüstri İlişkileri Çalışma Grubu tarafından, yenilenen ve gelişen mevzuat ve sektörler ile ilgili olarak etkinlikler düzenlenmeye devam edilecektir. </w:t>
      </w:r>
    </w:p>
    <w:p w:rsidR="003E32EC" w:rsidRDefault="003E32EC" w:rsidP="003E32EC">
      <w:pPr>
        <w:jc w:val="both"/>
        <w:rPr>
          <w:rFonts w:ascii="Arial" w:hAnsi="Arial" w:cs="Arial"/>
          <w:color w:val="000000"/>
          <w:sz w:val="24"/>
          <w:szCs w:val="24"/>
        </w:rPr>
      </w:pPr>
    </w:p>
    <w:p w:rsidR="003E32EC" w:rsidRPr="00021E85"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021E85">
        <w:rPr>
          <w:rFonts w:ascii="Arial" w:hAnsi="Arial" w:cs="Arial"/>
          <w:b/>
          <w:bCs/>
          <w:sz w:val="24"/>
          <w:szCs w:val="24"/>
        </w:rPr>
        <w:t xml:space="preserve">Projeler: </w:t>
      </w:r>
    </w:p>
    <w:p w:rsidR="003E32EC" w:rsidRPr="00021E85" w:rsidRDefault="003E32EC" w:rsidP="003E32EC">
      <w:pPr>
        <w:pStyle w:val="AralkYok"/>
        <w:numPr>
          <w:ilvl w:val="0"/>
          <w:numId w:val="5"/>
        </w:numPr>
        <w:spacing w:after="120"/>
        <w:jc w:val="both"/>
        <w:rPr>
          <w:rFonts w:ascii="Arial" w:hAnsi="Arial" w:cs="Arial"/>
          <w:sz w:val="24"/>
          <w:szCs w:val="24"/>
        </w:rPr>
      </w:pPr>
      <w:r w:rsidRPr="00021E85">
        <w:rPr>
          <w:rFonts w:ascii="Arial" w:hAnsi="Arial" w:cs="Arial"/>
          <w:sz w:val="24"/>
          <w:szCs w:val="24"/>
        </w:rPr>
        <w:t>Sektörlerin, bölgenin ve ülkenin sorunlarına yönelik olarak çözümler üretilmesi amacıyla çeşitli projelerin yapılmasına devam edilecektir.</w:t>
      </w:r>
    </w:p>
    <w:p w:rsidR="003E32EC" w:rsidRPr="00021E85" w:rsidRDefault="003E32EC" w:rsidP="003E32EC">
      <w:pPr>
        <w:pStyle w:val="AralkYok"/>
        <w:numPr>
          <w:ilvl w:val="0"/>
          <w:numId w:val="5"/>
        </w:numPr>
        <w:spacing w:after="120"/>
        <w:jc w:val="both"/>
        <w:rPr>
          <w:rFonts w:ascii="Arial" w:hAnsi="Arial" w:cs="Arial"/>
          <w:sz w:val="24"/>
          <w:szCs w:val="24"/>
        </w:rPr>
      </w:pPr>
      <w:r w:rsidRPr="00021E85">
        <w:rPr>
          <w:rFonts w:ascii="Arial" w:hAnsi="Arial" w:cs="Arial"/>
          <w:sz w:val="24"/>
          <w:szCs w:val="24"/>
        </w:rPr>
        <w:t xml:space="preserve">Ar-Ge, </w:t>
      </w:r>
      <w:proofErr w:type="spellStart"/>
      <w:r w:rsidRPr="00021E85">
        <w:rPr>
          <w:rFonts w:ascii="Arial" w:hAnsi="Arial" w:cs="Arial"/>
          <w:sz w:val="24"/>
          <w:szCs w:val="24"/>
        </w:rPr>
        <w:t>inovasyon</w:t>
      </w:r>
      <w:proofErr w:type="spellEnd"/>
      <w:r w:rsidRPr="00021E85">
        <w:rPr>
          <w:rFonts w:ascii="Arial" w:hAnsi="Arial" w:cs="Arial"/>
          <w:sz w:val="24"/>
          <w:szCs w:val="24"/>
        </w:rPr>
        <w:t>, çevre, eğitim, yeni yatırım alanları, verimlilik gibi konularda çeşitli kurumlarla işbirliği içerisinde projeler üretilecektir.</w:t>
      </w:r>
    </w:p>
    <w:p w:rsidR="003E32EC" w:rsidRDefault="003E32EC" w:rsidP="003E32EC">
      <w:pPr>
        <w:pStyle w:val="AralkYok"/>
        <w:numPr>
          <w:ilvl w:val="0"/>
          <w:numId w:val="6"/>
        </w:numPr>
        <w:spacing w:after="120"/>
        <w:jc w:val="both"/>
        <w:rPr>
          <w:rFonts w:ascii="Arial" w:hAnsi="Arial" w:cs="Arial"/>
          <w:sz w:val="24"/>
          <w:szCs w:val="24"/>
        </w:rPr>
      </w:pPr>
      <w:r w:rsidRPr="00021E85">
        <w:rPr>
          <w:rFonts w:ascii="Arial" w:hAnsi="Arial" w:cs="Arial"/>
          <w:sz w:val="24"/>
          <w:szCs w:val="24"/>
        </w:rPr>
        <w:t xml:space="preserve">Odamız koordinasyonunda faaliyetlerini sürdürmeye </w:t>
      </w:r>
      <w:r w:rsidRPr="004A5790">
        <w:rPr>
          <w:rFonts w:ascii="Arial" w:hAnsi="Arial" w:cs="Arial"/>
          <w:sz w:val="24"/>
          <w:szCs w:val="24"/>
        </w:rPr>
        <w:t>başlayan TOBB İzmir İl Genç Girişimciler Kurulu’nun</w:t>
      </w:r>
      <w:r w:rsidRPr="00021E85">
        <w:rPr>
          <w:rFonts w:ascii="Arial" w:hAnsi="Arial" w:cs="Arial"/>
          <w:sz w:val="24"/>
          <w:szCs w:val="24"/>
        </w:rPr>
        <w:t xml:space="preserve"> çalışmaları ile KOSGEB, İzmir Kalkınma Ajansı, Avrupa Birliği vb. kurum ve kuruluşlardan destek alınarak gençlerin girişimci kültürünü güçlendirecek, onları girişimci olmaya teşvik edecek yeni projeler hazırlanacaktır. </w:t>
      </w:r>
    </w:p>
    <w:p w:rsidR="003E32EC" w:rsidRPr="00123835" w:rsidRDefault="003E32EC" w:rsidP="003E32EC">
      <w:pPr>
        <w:pStyle w:val="AralkYok"/>
        <w:numPr>
          <w:ilvl w:val="0"/>
          <w:numId w:val="6"/>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TOBB tarafından revize edilen TOBB İl Genç Girişimciler Kurulu’na ilişkin bütün </w:t>
      </w:r>
      <w:proofErr w:type="spellStart"/>
      <w:r w:rsidRPr="00123835">
        <w:rPr>
          <w:rFonts w:ascii="Arial" w:hAnsi="Arial" w:cs="Arial"/>
          <w:color w:val="000000" w:themeColor="text1"/>
          <w:sz w:val="24"/>
          <w:szCs w:val="24"/>
        </w:rPr>
        <w:t>Usûl</w:t>
      </w:r>
      <w:proofErr w:type="spellEnd"/>
      <w:r w:rsidRPr="00123835">
        <w:rPr>
          <w:rFonts w:ascii="Arial" w:hAnsi="Arial" w:cs="Arial"/>
          <w:color w:val="000000" w:themeColor="text1"/>
          <w:sz w:val="24"/>
          <w:szCs w:val="24"/>
        </w:rPr>
        <w:t xml:space="preserve"> Ve Esaslar kapsamında oluşturulan yeni GGK ve İcra Komitesi ile birlikte 2015 yılı çalışma programı hazırlanacaktır.</w:t>
      </w:r>
    </w:p>
    <w:p w:rsidR="003E32EC" w:rsidRDefault="003E32EC" w:rsidP="003E32EC">
      <w:pPr>
        <w:pStyle w:val="AralkYok"/>
        <w:numPr>
          <w:ilvl w:val="0"/>
          <w:numId w:val="7"/>
        </w:numPr>
        <w:spacing w:after="120"/>
        <w:jc w:val="both"/>
        <w:rPr>
          <w:rFonts w:ascii="Arial" w:hAnsi="Arial" w:cs="Arial"/>
          <w:color w:val="000000"/>
          <w:sz w:val="24"/>
          <w:szCs w:val="24"/>
        </w:rPr>
      </w:pPr>
      <w:r w:rsidRPr="000B1A67">
        <w:rPr>
          <w:rFonts w:ascii="Arial" w:hAnsi="Arial" w:cs="Arial"/>
          <w:color w:val="000000"/>
          <w:sz w:val="24"/>
          <w:szCs w:val="24"/>
        </w:rPr>
        <w:t xml:space="preserve">Üyelerimizin </w:t>
      </w:r>
      <w:r w:rsidRPr="00021E85">
        <w:rPr>
          <w:rFonts w:ascii="Arial" w:hAnsi="Arial" w:cs="Arial"/>
          <w:color w:val="000000"/>
          <w:sz w:val="24"/>
          <w:szCs w:val="24"/>
        </w:rPr>
        <w:t>nitelik</w:t>
      </w:r>
      <w:r>
        <w:rPr>
          <w:rFonts w:ascii="Arial" w:hAnsi="Arial" w:cs="Arial"/>
          <w:color w:val="000000"/>
          <w:sz w:val="24"/>
          <w:szCs w:val="24"/>
        </w:rPr>
        <w:t>li işgücü ihtiyacını karşılamak ve</w:t>
      </w:r>
      <w:r w:rsidRPr="00021E85">
        <w:rPr>
          <w:rFonts w:ascii="Arial" w:hAnsi="Arial" w:cs="Arial"/>
          <w:color w:val="000000"/>
          <w:sz w:val="24"/>
          <w:szCs w:val="24"/>
        </w:rPr>
        <w:t xml:space="preserve"> işsizlerin daha nitelikli eğitim alabilmelerini sağlamak amacıyla başlatılan </w:t>
      </w:r>
      <w:r w:rsidRPr="00714F0E">
        <w:rPr>
          <w:rFonts w:ascii="Arial" w:hAnsi="Arial" w:cs="Arial"/>
          <w:sz w:val="24"/>
          <w:szCs w:val="24"/>
        </w:rPr>
        <w:t>“Beceri’10 Uzmanlaşmış Meslek Edindirme Merkezleri (UMEM) Projesi”</w:t>
      </w:r>
      <w:r w:rsidRPr="00021E85">
        <w:rPr>
          <w:rFonts w:ascii="Arial" w:hAnsi="Arial" w:cs="Arial"/>
          <w:color w:val="000000"/>
          <w:sz w:val="24"/>
          <w:szCs w:val="24"/>
        </w:rPr>
        <w:t xml:space="preserve"> kapsamında İzmir ilinde EBSO Başkanlığında, İŞKUR İl Müdürlüğü, İl Milli Eğitim Müdürlüğü ve okul müdürleri ile birlikte iş gücü talebi toplanması ve kurs açılmasına yönelik çalışmalara</w:t>
      </w:r>
      <w:r>
        <w:rPr>
          <w:rFonts w:ascii="Arial" w:hAnsi="Arial" w:cs="Arial"/>
          <w:color w:val="000000"/>
          <w:sz w:val="24"/>
          <w:szCs w:val="24"/>
        </w:rPr>
        <w:t xml:space="preserve"> devam edilecektir.</w:t>
      </w:r>
    </w:p>
    <w:p w:rsidR="003E32EC" w:rsidRPr="00123835" w:rsidRDefault="003E32EC" w:rsidP="003E32EC">
      <w:pPr>
        <w:pStyle w:val="AralkYok"/>
        <w:numPr>
          <w:ilvl w:val="0"/>
          <w:numId w:val="8"/>
        </w:numPr>
        <w:spacing w:after="120"/>
        <w:jc w:val="both"/>
        <w:rPr>
          <w:rFonts w:ascii="Arial" w:hAnsi="Arial" w:cs="Arial"/>
          <w:b/>
          <w:color w:val="000000" w:themeColor="text1"/>
          <w:sz w:val="24"/>
          <w:szCs w:val="24"/>
        </w:rPr>
      </w:pPr>
      <w:proofErr w:type="gramStart"/>
      <w:r w:rsidRPr="00123835">
        <w:rPr>
          <w:rFonts w:ascii="Arial" w:hAnsi="Arial" w:cs="Arial"/>
          <w:color w:val="000000" w:themeColor="text1"/>
          <w:sz w:val="24"/>
          <w:szCs w:val="24"/>
        </w:rPr>
        <w:t>Avrupa Birliği Yenilik ve Rekabetçilik Programı (CIP) kapsamında Avrupa Birliği tarafından desteklenen ve Ege Üniversitesi Bilim Teknoloji Araştırma ve Uygulama Merkezi (EBİLTEM) koordinatörlüğünde, Denizli Ticaret Odası (DTO) ve Ege Bölgesi Sanayi Odası (EBSO) ortaklığında 2020 yılına kadar devam edecek “</w:t>
      </w:r>
      <w:r w:rsidRPr="00714F0E">
        <w:rPr>
          <w:rFonts w:ascii="Arial" w:hAnsi="Arial" w:cs="Arial"/>
          <w:color w:val="000000" w:themeColor="text1"/>
          <w:sz w:val="24"/>
          <w:szCs w:val="24"/>
        </w:rPr>
        <w:t>Ege Bilgi ve Yenilik Merkezi (EBİC-EGE) Projesi”</w:t>
      </w:r>
      <w:r w:rsidRPr="00123835">
        <w:rPr>
          <w:rFonts w:ascii="Arial" w:hAnsi="Arial" w:cs="Arial"/>
          <w:b/>
          <w:color w:val="000000" w:themeColor="text1"/>
          <w:sz w:val="24"/>
          <w:szCs w:val="24"/>
        </w:rPr>
        <w:t xml:space="preserve"> </w:t>
      </w:r>
      <w:r w:rsidRPr="00123835">
        <w:rPr>
          <w:rFonts w:ascii="Arial" w:hAnsi="Arial" w:cs="Arial"/>
          <w:color w:val="000000" w:themeColor="text1"/>
          <w:sz w:val="24"/>
          <w:szCs w:val="24"/>
        </w:rPr>
        <w:t xml:space="preserve">kapsamında İzmir, Denizli, Manisa, Çanakkale, Balıkesir, Kütahya, Aydın, Uşak, Afyon ve Muğla illerindeki başta İzmir olmak üzere Ege Bölgesi’nde yer alan illerdeki firmalara ticari işbirlikleri, teknoloji transferi, </w:t>
      </w:r>
      <w:proofErr w:type="spellStart"/>
      <w:r w:rsidRPr="00123835">
        <w:rPr>
          <w:rFonts w:ascii="Arial" w:hAnsi="Arial" w:cs="Arial"/>
          <w:color w:val="000000" w:themeColor="text1"/>
          <w:sz w:val="24"/>
          <w:szCs w:val="24"/>
        </w:rPr>
        <w:t>inovasyon</w:t>
      </w:r>
      <w:proofErr w:type="spellEnd"/>
      <w:r w:rsidRPr="00123835">
        <w:rPr>
          <w:rFonts w:ascii="Arial" w:hAnsi="Arial" w:cs="Arial"/>
          <w:color w:val="000000" w:themeColor="text1"/>
          <w:sz w:val="24"/>
          <w:szCs w:val="24"/>
        </w:rPr>
        <w:t>, Ar-Ge ve AB fonları konularında bilgi ve destek verilmeye devam edilecektir.</w:t>
      </w:r>
      <w:proofErr w:type="gramEnd"/>
    </w:p>
    <w:p w:rsidR="003E32EC" w:rsidRPr="00123835" w:rsidRDefault="003E32EC" w:rsidP="003E32EC">
      <w:pPr>
        <w:pStyle w:val="AralkYok"/>
        <w:numPr>
          <w:ilvl w:val="0"/>
          <w:numId w:val="8"/>
        </w:numPr>
        <w:spacing w:after="120"/>
        <w:jc w:val="both"/>
        <w:rPr>
          <w:rFonts w:ascii="Arial" w:hAnsi="Arial" w:cs="Arial"/>
          <w:b/>
          <w:color w:val="000000" w:themeColor="text1"/>
          <w:sz w:val="24"/>
          <w:szCs w:val="24"/>
        </w:rPr>
      </w:pPr>
      <w:r w:rsidRPr="00123835">
        <w:rPr>
          <w:rFonts w:ascii="Arial" w:hAnsi="Arial" w:cs="Arial"/>
          <w:color w:val="000000" w:themeColor="text1"/>
          <w:sz w:val="24"/>
          <w:szCs w:val="24"/>
        </w:rPr>
        <w:lastRenderedPageBreak/>
        <w:t>EBIC-Ege Projesinin ortaklık araçlarının üyelere anlatılması amacıyla tanıtım çalışmaları düzenlenecek, Odamız üyelerinin daha etkin katılım sağlaması konusunda çalışmalar yapılacaktır.</w:t>
      </w:r>
    </w:p>
    <w:p w:rsidR="003E32EC" w:rsidRPr="00123835" w:rsidRDefault="003E32EC" w:rsidP="003E32EC">
      <w:pPr>
        <w:pStyle w:val="AralkYok"/>
        <w:numPr>
          <w:ilvl w:val="0"/>
          <w:numId w:val="8"/>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İZKA destekli Mesleki Eğitime Yenilikçi İstihdam konulu Zeytinyağı Tadım Uzmanı yetiştirme Projesi çalışmaları devam edecektir.</w:t>
      </w:r>
    </w:p>
    <w:p w:rsidR="003E32EC" w:rsidRPr="003E6084" w:rsidRDefault="003E32EC" w:rsidP="003E32EC">
      <w:pPr>
        <w:pStyle w:val="AralkYok"/>
        <w:spacing w:after="120"/>
        <w:ind w:left="1077"/>
        <w:jc w:val="both"/>
        <w:rPr>
          <w:rFonts w:ascii="Arial" w:hAnsi="Arial" w:cs="Arial"/>
          <w:b/>
          <w:sz w:val="24"/>
          <w:szCs w:val="24"/>
        </w:rPr>
      </w:pPr>
    </w:p>
    <w:p w:rsidR="003E32EC" w:rsidRPr="00021E85" w:rsidRDefault="003E32EC" w:rsidP="003E32EC">
      <w:pPr>
        <w:pStyle w:val="ListeParagraf"/>
        <w:numPr>
          <w:ilvl w:val="1"/>
          <w:numId w:val="1"/>
        </w:numPr>
        <w:spacing w:after="120"/>
        <w:contextualSpacing w:val="0"/>
        <w:rPr>
          <w:rFonts w:ascii="Arial" w:hAnsi="Arial" w:cs="Arial"/>
          <w:b/>
          <w:bCs/>
          <w:sz w:val="24"/>
          <w:szCs w:val="24"/>
        </w:rPr>
      </w:pPr>
      <w:r w:rsidRPr="00021E85">
        <w:rPr>
          <w:rFonts w:ascii="Arial" w:hAnsi="Arial" w:cs="Arial"/>
          <w:b/>
          <w:bCs/>
          <w:sz w:val="24"/>
          <w:szCs w:val="24"/>
        </w:rPr>
        <w:t xml:space="preserve">Organize Sanayi Bölgeleri Konusunda Çalışmalar: </w:t>
      </w:r>
    </w:p>
    <w:p w:rsidR="003E32EC" w:rsidRDefault="003E32EC" w:rsidP="003E32EC">
      <w:pPr>
        <w:pStyle w:val="AralkYok"/>
        <w:numPr>
          <w:ilvl w:val="0"/>
          <w:numId w:val="2"/>
        </w:numPr>
        <w:spacing w:after="120"/>
        <w:jc w:val="both"/>
        <w:rPr>
          <w:rFonts w:ascii="Arial" w:hAnsi="Arial" w:cs="Arial"/>
          <w:sz w:val="24"/>
          <w:szCs w:val="24"/>
        </w:rPr>
      </w:pPr>
      <w:proofErr w:type="gramStart"/>
      <w:r w:rsidRPr="008E55AC">
        <w:rPr>
          <w:rFonts w:ascii="Arial" w:hAnsi="Arial" w:cs="Arial"/>
          <w:sz w:val="24"/>
          <w:szCs w:val="24"/>
        </w:rPr>
        <w:t xml:space="preserve">İzmir ilinde kurulu ve kurulacak OSB’ler ile serbest bölgelerin konularına birlikte çözüm aramak, kümelenme yaklaşımı ile söz konusu bölgelerin ve katılımcılarının yararına ortak projeler üretmek ve hayata geçirmek, ortak tesis, işletme ve elemanlarıyla giderlerini azaltarak bölgelerin ihtiyaçlarını gidermek üzere kurulan </w:t>
      </w:r>
      <w:r w:rsidRPr="007E5B7B">
        <w:rPr>
          <w:rFonts w:ascii="Arial" w:hAnsi="Arial" w:cs="Arial"/>
          <w:sz w:val="24"/>
          <w:szCs w:val="24"/>
        </w:rPr>
        <w:t xml:space="preserve">İzmir Organize Sanayi Bölgeleri ve Serbest Bölgeler Platformu </w:t>
      </w:r>
      <w:r>
        <w:rPr>
          <w:rFonts w:ascii="Arial" w:hAnsi="Arial" w:cs="Arial"/>
          <w:sz w:val="24"/>
          <w:szCs w:val="24"/>
        </w:rPr>
        <w:t>çalışmalarına devam ed</w:t>
      </w:r>
      <w:r w:rsidR="00714F0E">
        <w:rPr>
          <w:rFonts w:ascii="Arial" w:hAnsi="Arial" w:cs="Arial"/>
          <w:sz w:val="24"/>
          <w:szCs w:val="24"/>
        </w:rPr>
        <w:t>il</w:t>
      </w:r>
      <w:r>
        <w:rPr>
          <w:rFonts w:ascii="Arial" w:hAnsi="Arial" w:cs="Arial"/>
          <w:sz w:val="24"/>
          <w:szCs w:val="24"/>
        </w:rPr>
        <w:t>ecektir.</w:t>
      </w:r>
      <w:proofErr w:type="gramEnd"/>
    </w:p>
    <w:p w:rsidR="003E32EC" w:rsidRDefault="003E32EC" w:rsidP="003E32EC">
      <w:pPr>
        <w:pStyle w:val="AralkYok"/>
        <w:spacing w:after="120"/>
        <w:ind w:left="1080"/>
        <w:jc w:val="both"/>
        <w:rPr>
          <w:rFonts w:ascii="Arial" w:hAnsi="Arial" w:cs="Arial"/>
          <w:sz w:val="24"/>
          <w:szCs w:val="24"/>
        </w:rPr>
      </w:pPr>
    </w:p>
    <w:p w:rsidR="003E32EC" w:rsidRPr="000E4278" w:rsidRDefault="003E32EC" w:rsidP="003E32EC">
      <w:pPr>
        <w:pStyle w:val="ListeParagraf"/>
        <w:numPr>
          <w:ilvl w:val="1"/>
          <w:numId w:val="14"/>
        </w:numPr>
        <w:spacing w:after="120"/>
        <w:contextualSpacing w:val="0"/>
        <w:rPr>
          <w:rFonts w:ascii="Arial" w:hAnsi="Arial" w:cs="Arial"/>
          <w:b/>
          <w:bCs/>
          <w:sz w:val="24"/>
          <w:szCs w:val="24"/>
        </w:rPr>
      </w:pPr>
      <w:r w:rsidRPr="000E4278">
        <w:rPr>
          <w:rFonts w:ascii="Arial" w:hAnsi="Arial" w:cs="Arial"/>
          <w:b/>
          <w:bCs/>
          <w:sz w:val="24"/>
          <w:szCs w:val="24"/>
        </w:rPr>
        <w:t xml:space="preserve">Dış Ekonomik İlişkiler: </w:t>
      </w:r>
    </w:p>
    <w:p w:rsidR="003E32EC" w:rsidRPr="000E4278" w:rsidRDefault="003E32EC" w:rsidP="003E32EC">
      <w:pPr>
        <w:pStyle w:val="AralkYok"/>
        <w:numPr>
          <w:ilvl w:val="0"/>
          <w:numId w:val="15"/>
        </w:numPr>
        <w:spacing w:after="120"/>
        <w:jc w:val="both"/>
        <w:rPr>
          <w:rFonts w:ascii="Arial" w:hAnsi="Arial" w:cs="Arial"/>
          <w:sz w:val="24"/>
          <w:szCs w:val="24"/>
        </w:rPr>
      </w:pPr>
      <w:r w:rsidRPr="000E4278">
        <w:rPr>
          <w:rFonts w:ascii="Arial" w:hAnsi="Arial" w:cs="Arial"/>
          <w:sz w:val="24"/>
          <w:szCs w:val="24"/>
        </w:rPr>
        <w:t xml:space="preserve">Türkiye-AB uyum sürecindeki güncel gelişmeler takip edilerek; AB mali yardımları kapsamında yararlanılabilecek hibe destekleri, yurtdışındaki yatırım ve ticaret olanakları konularında üyelere yönelik yapılan bilgilendirme çalışmalarına devam edilecektir. </w:t>
      </w:r>
    </w:p>
    <w:p w:rsidR="003E32EC" w:rsidRPr="000E4278" w:rsidRDefault="003E32EC" w:rsidP="003E32EC">
      <w:pPr>
        <w:pStyle w:val="AralkYok"/>
        <w:numPr>
          <w:ilvl w:val="0"/>
          <w:numId w:val="15"/>
        </w:numPr>
        <w:spacing w:after="120"/>
        <w:jc w:val="both"/>
        <w:rPr>
          <w:rFonts w:ascii="Arial" w:hAnsi="Arial" w:cs="Arial"/>
          <w:sz w:val="24"/>
          <w:szCs w:val="24"/>
        </w:rPr>
      </w:pPr>
      <w:r w:rsidRPr="000E4278">
        <w:rPr>
          <w:rFonts w:ascii="Arial" w:hAnsi="Arial" w:cs="Arial"/>
          <w:sz w:val="24"/>
          <w:szCs w:val="24"/>
        </w:rPr>
        <w:t xml:space="preserve">Üyelerin yurtdışı pazarlardaki ilişkilerini güçlendirecek ve teşvik edecek uygulamaların geliştirilmesi, yaygınlaştırılması ve üyelere yeni iş olanakları yaratmak amacıyla komşu ülkeler başta olmak üzere Afrika, Orta Asya ve Güney Amerika’dan seçilecek hedef ülkelere iş ziyaretleri ve heyet gezileri düzenlenecektir. </w:t>
      </w:r>
    </w:p>
    <w:p w:rsidR="003E32EC" w:rsidRPr="000E4278" w:rsidRDefault="003E32EC" w:rsidP="003E32EC">
      <w:pPr>
        <w:pStyle w:val="AralkYok"/>
        <w:numPr>
          <w:ilvl w:val="0"/>
          <w:numId w:val="16"/>
        </w:numPr>
        <w:spacing w:after="120"/>
        <w:jc w:val="both"/>
        <w:rPr>
          <w:rFonts w:ascii="Arial" w:hAnsi="Arial" w:cs="Arial"/>
          <w:sz w:val="24"/>
          <w:szCs w:val="24"/>
        </w:rPr>
      </w:pPr>
      <w:r w:rsidRPr="000E4278">
        <w:rPr>
          <w:rFonts w:ascii="Arial" w:hAnsi="Arial" w:cs="Arial"/>
          <w:sz w:val="24"/>
          <w:szCs w:val="24"/>
        </w:rPr>
        <w:t>Üst düzey devlet yöneticilerinin ülke ilişkilerini geliştirmek amacıyla düzenlemekte oldukları yurtdışı seyahatlere Odamızın katılımı sağlanacaktır.</w:t>
      </w:r>
    </w:p>
    <w:p w:rsidR="003E32EC" w:rsidRPr="000E4278" w:rsidRDefault="003E32EC" w:rsidP="003E32EC">
      <w:pPr>
        <w:pStyle w:val="AralkYok"/>
        <w:numPr>
          <w:ilvl w:val="0"/>
          <w:numId w:val="16"/>
        </w:numPr>
        <w:spacing w:after="120"/>
        <w:jc w:val="both"/>
        <w:rPr>
          <w:rFonts w:ascii="Arial" w:hAnsi="Arial" w:cs="Arial"/>
          <w:sz w:val="24"/>
          <w:szCs w:val="24"/>
        </w:rPr>
      </w:pPr>
      <w:r w:rsidRPr="000E4278">
        <w:rPr>
          <w:rFonts w:ascii="Arial" w:hAnsi="Arial" w:cs="Arial"/>
          <w:sz w:val="24"/>
          <w:szCs w:val="24"/>
        </w:rPr>
        <w:t>Üyelerin yurtdışı fuarlara katılımlarının özendirilmesi ve verilen fuar teşvikleri konusunda bilgilendirilmesine, katılım talebi Odamızın Yönetim Kurulu’nun onayından geçen yurt içi veya yurt dışı fuarlarının grup katılımları için gerekli çalışmaların yapılmasına devam edilecektir.</w:t>
      </w:r>
    </w:p>
    <w:p w:rsidR="003E32EC" w:rsidRPr="000E4278" w:rsidRDefault="003E32EC" w:rsidP="003E32EC">
      <w:pPr>
        <w:pStyle w:val="AralkYok"/>
        <w:numPr>
          <w:ilvl w:val="0"/>
          <w:numId w:val="16"/>
        </w:numPr>
        <w:spacing w:after="120"/>
        <w:jc w:val="both"/>
        <w:rPr>
          <w:rFonts w:ascii="Arial" w:hAnsi="Arial" w:cs="Arial"/>
          <w:sz w:val="24"/>
          <w:szCs w:val="24"/>
        </w:rPr>
      </w:pPr>
      <w:r w:rsidRPr="000E4278">
        <w:rPr>
          <w:rFonts w:ascii="Arial" w:hAnsi="Arial" w:cs="Arial"/>
          <w:sz w:val="24"/>
          <w:szCs w:val="24"/>
        </w:rPr>
        <w:t xml:space="preserve">Odamızda diplomatik </w:t>
      </w:r>
      <w:proofErr w:type="gramStart"/>
      <w:r w:rsidRPr="000E4278">
        <w:rPr>
          <w:rFonts w:ascii="Arial" w:hAnsi="Arial" w:cs="Arial"/>
          <w:sz w:val="24"/>
          <w:szCs w:val="24"/>
        </w:rPr>
        <w:t>misyon</w:t>
      </w:r>
      <w:proofErr w:type="gramEnd"/>
      <w:r w:rsidRPr="000E4278">
        <w:rPr>
          <w:rFonts w:ascii="Arial" w:hAnsi="Arial" w:cs="Arial"/>
          <w:sz w:val="24"/>
          <w:szCs w:val="24"/>
        </w:rPr>
        <w:t xml:space="preserve"> temsilcilerinin kabul edilmesine ve kendilerine bölgemizin tanıtımına, yabancı heyetlerin Odamız ziyaretleri esnasında profillerine uygun üyelerimizle karşılıklı firma görüşmeleri düzenlenmesine devam edilecektir.</w:t>
      </w:r>
    </w:p>
    <w:p w:rsidR="003E32EC" w:rsidRPr="000E4278" w:rsidRDefault="003E32EC" w:rsidP="003E32EC">
      <w:pPr>
        <w:pStyle w:val="AralkYok"/>
        <w:numPr>
          <w:ilvl w:val="0"/>
          <w:numId w:val="16"/>
        </w:numPr>
        <w:spacing w:after="120"/>
        <w:jc w:val="both"/>
        <w:rPr>
          <w:rFonts w:ascii="Arial" w:hAnsi="Arial" w:cs="Arial"/>
          <w:sz w:val="24"/>
          <w:szCs w:val="24"/>
        </w:rPr>
      </w:pPr>
      <w:r w:rsidRPr="000E4278">
        <w:rPr>
          <w:rFonts w:ascii="Arial" w:hAnsi="Arial" w:cs="Arial"/>
          <w:sz w:val="24"/>
          <w:szCs w:val="24"/>
        </w:rPr>
        <w:t xml:space="preserve">Uluslararası pazarlara yönelik olarak üyelerin bilgilendirilmesi ve başta gümrük mevzuatı olmak üzere pazara girişte karşılaşılabilecek tarifeler, miktar kısıtlamaları, devlet teşvikleri, </w:t>
      </w:r>
      <w:proofErr w:type="gramStart"/>
      <w:r w:rsidRPr="000E4278">
        <w:rPr>
          <w:rFonts w:ascii="Arial" w:hAnsi="Arial" w:cs="Arial"/>
          <w:sz w:val="24"/>
          <w:szCs w:val="24"/>
        </w:rPr>
        <w:t>damping</w:t>
      </w:r>
      <w:proofErr w:type="gramEnd"/>
      <w:r w:rsidRPr="000E4278">
        <w:rPr>
          <w:rFonts w:ascii="Arial" w:hAnsi="Arial" w:cs="Arial"/>
          <w:sz w:val="24"/>
          <w:szCs w:val="24"/>
        </w:rPr>
        <w:t xml:space="preserve"> ve sübvansiyonlar, standartlar, teamüller gibi çeşitli konularda üyelerimizin bilgilendirilmelerine yönelik konferans, seminer ve ülke tanıtım toplantılarının düzenlenmesine devam edilecektir.</w:t>
      </w:r>
    </w:p>
    <w:p w:rsidR="003E32EC" w:rsidRPr="000E4278" w:rsidRDefault="003E32EC" w:rsidP="003E32EC">
      <w:pPr>
        <w:pStyle w:val="AralkYok"/>
        <w:numPr>
          <w:ilvl w:val="0"/>
          <w:numId w:val="16"/>
        </w:numPr>
        <w:spacing w:after="120"/>
        <w:jc w:val="both"/>
        <w:rPr>
          <w:rFonts w:ascii="Arial" w:hAnsi="Arial" w:cs="Arial"/>
          <w:sz w:val="24"/>
          <w:szCs w:val="24"/>
        </w:rPr>
      </w:pPr>
      <w:r w:rsidRPr="000E4278">
        <w:rPr>
          <w:rFonts w:ascii="Arial" w:hAnsi="Arial" w:cs="Arial"/>
          <w:sz w:val="24"/>
          <w:szCs w:val="24"/>
        </w:rPr>
        <w:t>Yurtdışından Odamıza intikal eden iş talepleri, yurt içi ve yurt dışı ihale duyuruları, çeşitli kurum ve kuruluşlardan alınan etkinliklerin duyurularını içeren e-bültenimizin haftalık olarak yayınlanmasına devam edilecektir.</w:t>
      </w:r>
    </w:p>
    <w:p w:rsidR="003E32EC" w:rsidRPr="000E4278" w:rsidRDefault="003E32EC" w:rsidP="003E32EC">
      <w:pPr>
        <w:pStyle w:val="AralkYok"/>
        <w:numPr>
          <w:ilvl w:val="0"/>
          <w:numId w:val="13"/>
        </w:numPr>
        <w:spacing w:after="120"/>
        <w:jc w:val="both"/>
        <w:rPr>
          <w:rFonts w:ascii="Arial" w:hAnsi="Arial" w:cs="Arial"/>
          <w:sz w:val="24"/>
          <w:szCs w:val="24"/>
        </w:rPr>
      </w:pPr>
      <w:r w:rsidRPr="000E4278">
        <w:rPr>
          <w:rFonts w:ascii="Arial" w:hAnsi="Arial" w:cs="Arial"/>
          <w:sz w:val="24"/>
          <w:szCs w:val="24"/>
        </w:rPr>
        <w:t xml:space="preserve">EBSO internet sitesinde yer alan e-ticaret </w:t>
      </w:r>
      <w:proofErr w:type="spellStart"/>
      <w:r w:rsidRPr="000E4278">
        <w:rPr>
          <w:rFonts w:ascii="Arial" w:hAnsi="Arial" w:cs="Arial"/>
          <w:sz w:val="24"/>
          <w:szCs w:val="24"/>
        </w:rPr>
        <w:t>portalının</w:t>
      </w:r>
      <w:proofErr w:type="spellEnd"/>
      <w:r w:rsidRPr="000E4278">
        <w:rPr>
          <w:rFonts w:ascii="Arial" w:hAnsi="Arial" w:cs="Arial"/>
          <w:sz w:val="24"/>
          <w:szCs w:val="24"/>
        </w:rPr>
        <w:t xml:space="preserve"> işlevselliğinin artırılmasına yönelik çalışmalar yapılacaktır. </w:t>
      </w:r>
    </w:p>
    <w:p w:rsidR="003E32EC" w:rsidRPr="00123835" w:rsidRDefault="003E32EC" w:rsidP="003E32EC">
      <w:pPr>
        <w:pStyle w:val="AralkYok"/>
        <w:numPr>
          <w:ilvl w:val="0"/>
          <w:numId w:val="13"/>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lastRenderedPageBreak/>
        <w:t>DEİK bünyesinde bulunan çeşitli iş konseyleri ile işbirliğinde Odamızda etkinlikler düzenlenecek ve DEİK tarafından gerek İzmir’de gerekse İzmir dışında gerçekleştirilecek etkinliklere katılım sağlanacaktır.</w:t>
      </w:r>
    </w:p>
    <w:p w:rsidR="00714F0E" w:rsidRDefault="003E32EC" w:rsidP="00714F0E">
      <w:pPr>
        <w:pStyle w:val="AralkYok"/>
        <w:numPr>
          <w:ilvl w:val="0"/>
          <w:numId w:val="2"/>
        </w:numPr>
        <w:spacing w:after="120"/>
        <w:jc w:val="both"/>
        <w:rPr>
          <w:rFonts w:ascii="Arial" w:hAnsi="Arial" w:cs="Arial"/>
          <w:sz w:val="24"/>
          <w:szCs w:val="24"/>
        </w:rPr>
      </w:pPr>
      <w:r w:rsidRPr="00123835">
        <w:rPr>
          <w:rFonts w:ascii="Arial" w:hAnsi="Arial" w:cs="Arial"/>
          <w:color w:val="000000" w:themeColor="text1"/>
          <w:sz w:val="24"/>
          <w:szCs w:val="24"/>
        </w:rPr>
        <w:t xml:space="preserve">Odamızın İngilizce web sitesinde yer alacak olan “Firma – Ürün” arama </w:t>
      </w:r>
      <w:proofErr w:type="spellStart"/>
      <w:r w:rsidRPr="00123835">
        <w:rPr>
          <w:rFonts w:ascii="Arial" w:hAnsi="Arial" w:cs="Arial"/>
          <w:color w:val="000000" w:themeColor="text1"/>
          <w:sz w:val="24"/>
          <w:szCs w:val="24"/>
        </w:rPr>
        <w:t>portalı</w:t>
      </w:r>
      <w:proofErr w:type="spellEnd"/>
      <w:r w:rsidRPr="00123835">
        <w:rPr>
          <w:rFonts w:ascii="Arial" w:hAnsi="Arial" w:cs="Arial"/>
          <w:color w:val="000000" w:themeColor="text1"/>
          <w:sz w:val="24"/>
          <w:szCs w:val="24"/>
        </w:rPr>
        <w:t xml:space="preserve"> ile ilgili çalışmalar sürdürülecektir.</w:t>
      </w:r>
      <w:r w:rsidR="00714F0E" w:rsidRPr="00714F0E">
        <w:rPr>
          <w:rFonts w:ascii="Arial" w:hAnsi="Arial" w:cs="Arial"/>
          <w:sz w:val="24"/>
          <w:szCs w:val="24"/>
        </w:rPr>
        <w:t xml:space="preserve"> </w:t>
      </w:r>
    </w:p>
    <w:p w:rsidR="00714F0E" w:rsidRDefault="00714F0E" w:rsidP="00714F0E">
      <w:pPr>
        <w:pStyle w:val="AralkYok"/>
        <w:numPr>
          <w:ilvl w:val="0"/>
          <w:numId w:val="2"/>
        </w:numPr>
        <w:spacing w:after="120"/>
        <w:jc w:val="both"/>
        <w:rPr>
          <w:rFonts w:ascii="Arial" w:hAnsi="Arial" w:cs="Arial"/>
          <w:sz w:val="24"/>
          <w:szCs w:val="24"/>
        </w:rPr>
      </w:pPr>
      <w:r w:rsidRPr="008979E0">
        <w:rPr>
          <w:rFonts w:ascii="Arial" w:hAnsi="Arial" w:cs="Arial"/>
          <w:sz w:val="24"/>
          <w:szCs w:val="24"/>
        </w:rPr>
        <w:t xml:space="preserve">AB uyum yasaları ve yaşanabilecek sorunların ve AB </w:t>
      </w:r>
      <w:proofErr w:type="spellStart"/>
      <w:r w:rsidRPr="008979E0">
        <w:rPr>
          <w:rFonts w:ascii="Arial" w:hAnsi="Arial" w:cs="Arial"/>
          <w:sz w:val="24"/>
          <w:szCs w:val="24"/>
        </w:rPr>
        <w:t>Politikaları’nda</w:t>
      </w:r>
      <w:proofErr w:type="spellEnd"/>
      <w:r w:rsidRPr="008979E0">
        <w:rPr>
          <w:rFonts w:ascii="Arial" w:hAnsi="Arial" w:cs="Arial"/>
          <w:sz w:val="24"/>
          <w:szCs w:val="24"/>
        </w:rPr>
        <w:t xml:space="preserve"> güncel gelişmeler (Çevre Politikası, Enerji Politikası, Vergilendirme Politikası, Ulaştırma Politikası, </w:t>
      </w:r>
      <w:proofErr w:type="spellStart"/>
      <w:r w:rsidRPr="008979E0">
        <w:rPr>
          <w:rFonts w:ascii="Arial" w:hAnsi="Arial" w:cs="Arial"/>
          <w:sz w:val="24"/>
          <w:szCs w:val="24"/>
        </w:rPr>
        <w:t>v.b</w:t>
      </w:r>
      <w:proofErr w:type="spellEnd"/>
      <w:r w:rsidRPr="008979E0">
        <w:rPr>
          <w:rFonts w:ascii="Arial" w:hAnsi="Arial" w:cs="Arial"/>
          <w:sz w:val="24"/>
          <w:szCs w:val="24"/>
        </w:rPr>
        <w:t>.) takip edilerek</w:t>
      </w:r>
      <w:r>
        <w:rPr>
          <w:rFonts w:ascii="Arial" w:hAnsi="Arial" w:cs="Arial"/>
          <w:sz w:val="24"/>
          <w:szCs w:val="24"/>
        </w:rPr>
        <w:t>,</w:t>
      </w:r>
      <w:r w:rsidRPr="008979E0">
        <w:rPr>
          <w:rFonts w:ascii="Arial" w:hAnsi="Arial" w:cs="Arial"/>
          <w:sz w:val="24"/>
          <w:szCs w:val="24"/>
        </w:rPr>
        <w:t xml:space="preserve"> üyelere düzenli bilgilendirme yapılacaktır.</w:t>
      </w:r>
    </w:p>
    <w:p w:rsidR="003E32EC" w:rsidRDefault="003E32EC" w:rsidP="003E32EC">
      <w:pPr>
        <w:pStyle w:val="AralkYok"/>
        <w:tabs>
          <w:tab w:val="left" w:pos="3202"/>
        </w:tabs>
        <w:spacing w:after="120"/>
        <w:ind w:left="1080"/>
        <w:jc w:val="both"/>
        <w:rPr>
          <w:rFonts w:ascii="Arial" w:hAnsi="Arial" w:cs="Arial"/>
          <w:sz w:val="24"/>
          <w:szCs w:val="24"/>
        </w:rPr>
      </w:pPr>
      <w:r>
        <w:rPr>
          <w:rFonts w:ascii="Arial" w:hAnsi="Arial" w:cs="Arial"/>
          <w:sz w:val="24"/>
          <w:szCs w:val="24"/>
        </w:rPr>
        <w:tab/>
      </w:r>
    </w:p>
    <w:p w:rsidR="003E32EC" w:rsidRPr="004A2E37" w:rsidRDefault="003E32EC" w:rsidP="003E32EC">
      <w:pPr>
        <w:pStyle w:val="ListeParagraf"/>
        <w:numPr>
          <w:ilvl w:val="1"/>
          <w:numId w:val="1"/>
        </w:numPr>
        <w:spacing w:after="120"/>
        <w:contextualSpacing w:val="0"/>
        <w:rPr>
          <w:rFonts w:ascii="Arial" w:hAnsi="Arial" w:cs="Arial"/>
          <w:b/>
          <w:bCs/>
          <w:sz w:val="24"/>
          <w:szCs w:val="24"/>
        </w:rPr>
      </w:pPr>
      <w:r w:rsidRPr="004A2E37">
        <w:rPr>
          <w:rFonts w:ascii="Arial" w:hAnsi="Arial" w:cs="Arial"/>
          <w:b/>
          <w:bCs/>
          <w:sz w:val="24"/>
          <w:szCs w:val="24"/>
        </w:rPr>
        <w:t xml:space="preserve">Savunma Sanayi Konusunda Çalışmalar: </w:t>
      </w:r>
    </w:p>
    <w:p w:rsidR="003E32EC" w:rsidRPr="004A2E37" w:rsidRDefault="003E32EC" w:rsidP="003E32EC">
      <w:pPr>
        <w:pStyle w:val="AralkYok"/>
        <w:numPr>
          <w:ilvl w:val="0"/>
          <w:numId w:val="12"/>
        </w:numPr>
        <w:spacing w:after="120"/>
        <w:jc w:val="both"/>
        <w:rPr>
          <w:rFonts w:ascii="Arial" w:hAnsi="Arial" w:cs="Arial"/>
          <w:sz w:val="24"/>
          <w:szCs w:val="24"/>
        </w:rPr>
      </w:pPr>
      <w:proofErr w:type="gramStart"/>
      <w:r w:rsidRPr="004A2E37">
        <w:rPr>
          <w:rFonts w:ascii="Arial" w:hAnsi="Arial" w:cs="Arial"/>
          <w:sz w:val="24"/>
          <w:szCs w:val="24"/>
        </w:rPr>
        <w:t>Türk Silahlı Kuvvetleri, diğer Savunma Sanayi kurum ve kuruluşları, bölgemizde Savunma Sanayine yönelik çalışan KOBİ’ler ve üniversiteler arasında işbirliğini ve iletişim kanallarını güçlendirmek için gerekli girişimlerde bulunulacak ve bölgemizde Savunma Sanayi ile ilgilenen firmaların ülkemizdeki diğer Savunma Sanayi firmalarına tanıtılması ve bu yolla aralarındaki işbirliğinin geliştirilmesi için gerekli çalışmalar yapılacaktır.</w:t>
      </w:r>
      <w:proofErr w:type="gramEnd"/>
    </w:p>
    <w:p w:rsidR="003E32EC" w:rsidRDefault="003E32EC" w:rsidP="003E32EC">
      <w:pPr>
        <w:pStyle w:val="AralkYok"/>
        <w:numPr>
          <w:ilvl w:val="0"/>
          <w:numId w:val="12"/>
        </w:numPr>
        <w:spacing w:after="120"/>
        <w:jc w:val="both"/>
        <w:rPr>
          <w:rFonts w:ascii="Arial" w:hAnsi="Arial" w:cs="Arial"/>
          <w:sz w:val="24"/>
          <w:szCs w:val="24"/>
        </w:rPr>
      </w:pPr>
      <w:r w:rsidRPr="004A2E37">
        <w:rPr>
          <w:rFonts w:ascii="Arial" w:hAnsi="Arial" w:cs="Arial"/>
          <w:sz w:val="24"/>
          <w:szCs w:val="24"/>
        </w:rPr>
        <w:t xml:space="preserve">Türk Silahlı Kuvvetlerinin ithal etmekte olduğu malzemelerin yurtiçinde üretim </w:t>
      </w:r>
      <w:proofErr w:type="gramStart"/>
      <w:r w:rsidRPr="004A2E37">
        <w:rPr>
          <w:rFonts w:ascii="Arial" w:hAnsi="Arial" w:cs="Arial"/>
          <w:sz w:val="24"/>
          <w:szCs w:val="24"/>
        </w:rPr>
        <w:t>imkanlarını</w:t>
      </w:r>
      <w:proofErr w:type="gramEnd"/>
      <w:r w:rsidRPr="004A2E37">
        <w:rPr>
          <w:rFonts w:ascii="Arial" w:hAnsi="Arial" w:cs="Arial"/>
          <w:sz w:val="24"/>
          <w:szCs w:val="24"/>
        </w:rPr>
        <w:t xml:space="preserve"> ortaya çıkararak hem silahlı kuvvetlere hem ülkemiz sanayicilerine büyük fayda sağlayan ve ilki Odamız koordinasyonunda 2009 yılında gerçekleştirilmiş olan “TSK Müşterek Malzeme </w:t>
      </w:r>
      <w:proofErr w:type="spellStart"/>
      <w:r w:rsidRPr="004A2E37">
        <w:rPr>
          <w:rFonts w:ascii="Arial" w:hAnsi="Arial" w:cs="Arial"/>
          <w:sz w:val="24"/>
          <w:szCs w:val="24"/>
        </w:rPr>
        <w:t>Sergisi”nin</w:t>
      </w:r>
      <w:proofErr w:type="spellEnd"/>
      <w:r w:rsidRPr="004A2E37">
        <w:rPr>
          <w:rFonts w:ascii="Arial" w:hAnsi="Arial" w:cs="Arial"/>
          <w:sz w:val="24"/>
          <w:szCs w:val="24"/>
        </w:rPr>
        <w:t xml:space="preserve"> tekrar ilimizde gerçekleştirilmesi için gerekli çalışmalar yürütülecektir.</w:t>
      </w:r>
    </w:p>
    <w:p w:rsidR="00123835" w:rsidRPr="004A2E37" w:rsidRDefault="00123835" w:rsidP="003E32EC">
      <w:pPr>
        <w:pStyle w:val="AralkYok"/>
        <w:numPr>
          <w:ilvl w:val="0"/>
          <w:numId w:val="12"/>
        </w:numPr>
        <w:spacing w:after="120"/>
        <w:jc w:val="both"/>
        <w:rPr>
          <w:rFonts w:ascii="Arial" w:hAnsi="Arial" w:cs="Arial"/>
          <w:sz w:val="24"/>
          <w:szCs w:val="24"/>
        </w:rPr>
      </w:pPr>
      <w:r w:rsidRPr="00123835">
        <w:rPr>
          <w:rFonts w:ascii="Arial" w:hAnsi="Arial" w:cs="Arial"/>
          <w:color w:val="000000" w:themeColor="text1"/>
          <w:sz w:val="24"/>
          <w:szCs w:val="24"/>
        </w:rPr>
        <w:t>Savunma Sanayi Çalışma Grubu bünyesinde TSK Vakıf Şirketleri ve SASAD üyeleri nezdinde davet ve ziyaretiler organize edilecektir</w:t>
      </w:r>
      <w:r>
        <w:rPr>
          <w:rFonts w:ascii="Arial" w:hAnsi="Arial" w:cs="Arial"/>
          <w:color w:val="000000" w:themeColor="text1"/>
          <w:sz w:val="24"/>
          <w:szCs w:val="24"/>
        </w:rPr>
        <w:t>.</w:t>
      </w:r>
    </w:p>
    <w:p w:rsidR="003E32EC" w:rsidRPr="00123835" w:rsidRDefault="003E32EC" w:rsidP="003E32EC">
      <w:pPr>
        <w:pStyle w:val="AralkYok"/>
        <w:numPr>
          <w:ilvl w:val="0"/>
          <w:numId w:val="12"/>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Üyelerimize sağlanabilecek iş olanakları ile ilgili </w:t>
      </w:r>
      <w:proofErr w:type="gramStart"/>
      <w:r w:rsidRPr="00123835">
        <w:rPr>
          <w:rFonts w:ascii="Arial" w:hAnsi="Arial" w:cs="Arial"/>
          <w:color w:val="000000" w:themeColor="text1"/>
          <w:sz w:val="24"/>
          <w:szCs w:val="24"/>
        </w:rPr>
        <w:t>brifingler</w:t>
      </w:r>
      <w:proofErr w:type="gramEnd"/>
      <w:r w:rsidRPr="00123835">
        <w:rPr>
          <w:rFonts w:ascii="Arial" w:hAnsi="Arial" w:cs="Arial"/>
          <w:color w:val="000000" w:themeColor="text1"/>
          <w:sz w:val="24"/>
          <w:szCs w:val="24"/>
        </w:rPr>
        <w:t xml:space="preserve"> verilmesi amacıyla Vakıf Şirketleri ve SASAD üyesi şirketler Odamıza davet edilerek etkinlikler düzenlenecektir.</w:t>
      </w:r>
    </w:p>
    <w:p w:rsidR="003E32EC" w:rsidRPr="004A5790" w:rsidRDefault="003E32EC" w:rsidP="003E32EC">
      <w:pPr>
        <w:pStyle w:val="AralkYok"/>
        <w:spacing w:after="120"/>
        <w:ind w:left="1080"/>
        <w:jc w:val="both"/>
        <w:rPr>
          <w:rFonts w:ascii="Arial" w:hAnsi="Arial" w:cs="Arial"/>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Strateji 4: Sürdürülebilir kalkınmanın desteklenmesi ve kamuoyunun yaratılması</w:t>
      </w:r>
    </w:p>
    <w:p w:rsidR="003E32EC" w:rsidRPr="009B1206" w:rsidRDefault="003E32EC" w:rsidP="003E32EC">
      <w:pPr>
        <w:spacing w:after="0" w:line="240" w:lineRule="atLeast"/>
        <w:jc w:val="both"/>
        <w:rPr>
          <w:rFonts w:ascii="Arial" w:hAnsi="Arial" w:cs="Arial"/>
          <w:color w:val="000000"/>
          <w:sz w:val="24"/>
          <w:szCs w:val="24"/>
        </w:rPr>
      </w:pPr>
      <w:r w:rsidRPr="009B1206">
        <w:rPr>
          <w:rFonts w:ascii="Arial" w:hAnsi="Arial" w:cs="Arial"/>
          <w:color w:val="000000"/>
          <w:sz w:val="24"/>
          <w:szCs w:val="24"/>
        </w:rPr>
        <w:t>Globalleşen dünyada sürdürülebilir kalkınma yaklaşımının geniş kitlelere ulaşarak, daha etkili ve başarılı olmasını sağlayan temel unsurlardan birisi iş dünyasıdır.</w:t>
      </w:r>
    </w:p>
    <w:p w:rsidR="003E32EC" w:rsidRPr="009B1206" w:rsidRDefault="003E32EC" w:rsidP="003E32EC">
      <w:pPr>
        <w:spacing w:after="0" w:line="240" w:lineRule="atLeast"/>
        <w:jc w:val="both"/>
        <w:rPr>
          <w:rFonts w:ascii="Arial" w:hAnsi="Arial" w:cs="Arial"/>
          <w:color w:val="000000"/>
          <w:sz w:val="24"/>
          <w:szCs w:val="24"/>
        </w:rPr>
      </w:pPr>
    </w:p>
    <w:p w:rsidR="003E32EC" w:rsidRPr="009B1206" w:rsidRDefault="003E32EC" w:rsidP="003E32EC">
      <w:pPr>
        <w:spacing w:after="0" w:line="240" w:lineRule="atLeast"/>
        <w:jc w:val="both"/>
        <w:rPr>
          <w:rFonts w:ascii="Arial" w:hAnsi="Arial" w:cs="Arial"/>
          <w:color w:val="000000"/>
          <w:sz w:val="24"/>
          <w:szCs w:val="24"/>
        </w:rPr>
      </w:pPr>
      <w:r w:rsidRPr="009B1206">
        <w:rPr>
          <w:rFonts w:ascii="Arial" w:hAnsi="Arial" w:cs="Arial"/>
          <w:color w:val="000000"/>
          <w:sz w:val="24"/>
          <w:szCs w:val="24"/>
        </w:rPr>
        <w:t>5174 sayılı Kanunda “Odalar tüzel kişiliğe sahip kamu kurumu niteliğinde meslek kuruluşları” olarak tanımlanmıştır. Bu kapsamda odaların görevlerinden birisi de “üyelerinin birbirleri ve halk ile olan ilişkilerinde dürüstlüğü ve güveni hâkim kılmak üzere mesleki disiplin</w:t>
      </w:r>
      <w:r w:rsidR="00714F0E">
        <w:rPr>
          <w:rFonts w:ascii="Arial" w:hAnsi="Arial" w:cs="Arial"/>
          <w:color w:val="000000"/>
          <w:sz w:val="24"/>
          <w:szCs w:val="24"/>
        </w:rPr>
        <w:t>i</w:t>
      </w:r>
      <w:r w:rsidRPr="009B1206">
        <w:rPr>
          <w:rFonts w:ascii="Arial" w:hAnsi="Arial" w:cs="Arial"/>
          <w:color w:val="000000"/>
          <w:sz w:val="24"/>
          <w:szCs w:val="24"/>
        </w:rPr>
        <w:t>, ahlak ve dayanışmayı korumaktır.</w:t>
      </w:r>
    </w:p>
    <w:p w:rsidR="003E32EC" w:rsidRPr="009B1206" w:rsidRDefault="003E32EC" w:rsidP="003E32EC">
      <w:pPr>
        <w:spacing w:after="0" w:line="240" w:lineRule="atLeast"/>
        <w:jc w:val="both"/>
        <w:rPr>
          <w:rFonts w:ascii="Arial" w:hAnsi="Arial" w:cs="Arial"/>
          <w:color w:val="000000"/>
          <w:sz w:val="24"/>
          <w:szCs w:val="24"/>
        </w:rPr>
      </w:pP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 xml:space="preserve">İnsan yaşamının gereksinimleri ve doğal kaynakların sürdürülebilirliği arasında denge kurulması konusunda farkındalık ve kamuoyu yaratılması, kurumsal sosyal sorumluluk faaliyetlerinin geliştirilmesi ve Oda kaynaklarının etkin yönetilmesi </w:t>
      </w:r>
      <w:r w:rsidR="00714F0E">
        <w:rPr>
          <w:rFonts w:ascii="Arial" w:hAnsi="Arial" w:cs="Arial"/>
          <w:color w:val="000000"/>
          <w:sz w:val="24"/>
          <w:szCs w:val="24"/>
        </w:rPr>
        <w:t>yer almaktadır.</w:t>
      </w:r>
    </w:p>
    <w:p w:rsidR="003E32EC" w:rsidRPr="004A2E37"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4A2E37">
        <w:rPr>
          <w:rFonts w:ascii="Arial" w:hAnsi="Arial" w:cs="Arial"/>
          <w:b/>
          <w:bCs/>
          <w:sz w:val="24"/>
          <w:szCs w:val="24"/>
        </w:rPr>
        <w:t xml:space="preserve">Çevre Konusundaki Çalışmalar: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 xml:space="preserve">Her ay yapılan Çevre Çalışma Grubu toplantılarında üye sorunlarının görüşülmesine, uzmanlardan görüş alınmasına, gerekli işlemlerin ve müracaatların yapılmasına devam edilecektir.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lastRenderedPageBreak/>
        <w:t>Üyelerimizin talep ettiği konularda ya da mevzuat değişiklikleri ve diğer önemli çevre konularında bilgilendirme toplantısı, seminer vb. etkinliklerin Çevre ve Şehircilik Bakanlığı ve ilgili kurum ve kuruluşlar</w:t>
      </w:r>
      <w:r>
        <w:rPr>
          <w:rFonts w:ascii="Arial" w:hAnsi="Arial" w:cs="Arial"/>
          <w:sz w:val="24"/>
          <w:szCs w:val="24"/>
        </w:rPr>
        <w:t>la</w:t>
      </w:r>
      <w:r w:rsidRPr="004A2E37">
        <w:rPr>
          <w:rFonts w:ascii="Arial" w:hAnsi="Arial" w:cs="Arial"/>
          <w:sz w:val="24"/>
          <w:szCs w:val="24"/>
        </w:rPr>
        <w:t xml:space="preserve"> </w:t>
      </w:r>
      <w:r w:rsidRPr="00123835">
        <w:rPr>
          <w:rFonts w:ascii="Arial" w:hAnsi="Arial" w:cs="Arial"/>
          <w:color w:val="000000" w:themeColor="text1"/>
          <w:sz w:val="24"/>
          <w:szCs w:val="24"/>
        </w:rPr>
        <w:t xml:space="preserve">işbirliği yapılarak </w:t>
      </w:r>
      <w:r w:rsidRPr="004A2E37">
        <w:rPr>
          <w:rFonts w:ascii="Arial" w:hAnsi="Arial" w:cs="Arial"/>
          <w:sz w:val="24"/>
          <w:szCs w:val="24"/>
        </w:rPr>
        <w:t xml:space="preserve">organize edilmesine devam edilecektir.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Üyelerin farkındalığının artırılması, özellikle atıklar ve atık suların arıtı</w:t>
      </w:r>
      <w:r w:rsidR="00714F0E">
        <w:rPr>
          <w:rFonts w:ascii="Arial" w:hAnsi="Arial" w:cs="Arial"/>
          <w:sz w:val="24"/>
          <w:szCs w:val="24"/>
        </w:rPr>
        <w:t>lması</w:t>
      </w:r>
      <w:r w:rsidRPr="004A2E37">
        <w:rPr>
          <w:rFonts w:ascii="Arial" w:hAnsi="Arial" w:cs="Arial"/>
          <w:sz w:val="24"/>
          <w:szCs w:val="24"/>
        </w:rPr>
        <w:t xml:space="preserve"> konusunda il bazında kıyaslama yapılabilmesi amacıyla Çevre Çalışma Grubu</w:t>
      </w:r>
      <w:r w:rsidR="00714F0E">
        <w:rPr>
          <w:rFonts w:ascii="Arial" w:hAnsi="Arial" w:cs="Arial"/>
          <w:sz w:val="24"/>
          <w:szCs w:val="24"/>
        </w:rPr>
        <w:t>’</w:t>
      </w:r>
      <w:r w:rsidRPr="004A2E37">
        <w:rPr>
          <w:rFonts w:ascii="Arial" w:hAnsi="Arial" w:cs="Arial"/>
          <w:sz w:val="24"/>
          <w:szCs w:val="24"/>
        </w:rPr>
        <w:t>nda belirlenecek heyet ile İzmir ve il dışı</w:t>
      </w:r>
      <w:r w:rsidR="00714F0E">
        <w:rPr>
          <w:rFonts w:ascii="Arial" w:hAnsi="Arial" w:cs="Arial"/>
          <w:sz w:val="24"/>
          <w:szCs w:val="24"/>
        </w:rPr>
        <w:t>na</w:t>
      </w:r>
      <w:r w:rsidRPr="004A2E37">
        <w:rPr>
          <w:rFonts w:ascii="Arial" w:hAnsi="Arial" w:cs="Arial"/>
          <w:sz w:val="24"/>
          <w:szCs w:val="24"/>
        </w:rPr>
        <w:t xml:space="preserve"> teknik geziler düzenlenme</w:t>
      </w:r>
      <w:r w:rsidR="00483B9E">
        <w:rPr>
          <w:rFonts w:ascii="Arial" w:hAnsi="Arial" w:cs="Arial"/>
          <w:sz w:val="24"/>
          <w:szCs w:val="24"/>
        </w:rPr>
        <w:t>y</w:t>
      </w:r>
      <w:r w:rsidRPr="004A2E37">
        <w:rPr>
          <w:rFonts w:ascii="Arial" w:hAnsi="Arial" w:cs="Arial"/>
          <w:sz w:val="24"/>
          <w:szCs w:val="24"/>
        </w:rPr>
        <w:t xml:space="preserve">e devam edilecektir.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Üyelerimizin çevre mevzuatı kapsamında karşılaştığı sorunların çözümünde ilgili personel tarafından yönetmeliklerin incelenmesine ve danışmanlık yapılmasına, AB’ye uyum sürecinde mevzuat değişiminin takibine, değişiklikler konusunda üyelerden görüş toplanmasına ve ilgili mercilere görüş ve önerilerin iletilmesine devam edilecektir.</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Gerekli görülmesi halinde çevre ile ilgili toplantılara (Bakanlık, İl Müdürlüğü vb.) Odamızı temsilen katılım sağlanarak</w:t>
      </w:r>
      <w:r w:rsidR="00483B9E">
        <w:rPr>
          <w:rFonts w:ascii="Arial" w:hAnsi="Arial" w:cs="Arial"/>
          <w:sz w:val="24"/>
          <w:szCs w:val="24"/>
        </w:rPr>
        <w:t>,</w:t>
      </w:r>
      <w:r w:rsidRPr="004A2E37">
        <w:rPr>
          <w:rFonts w:ascii="Arial" w:hAnsi="Arial" w:cs="Arial"/>
          <w:sz w:val="24"/>
          <w:szCs w:val="24"/>
        </w:rPr>
        <w:t xml:space="preserve"> raporların paylaşılmasına devam edilecektir. </w:t>
      </w:r>
    </w:p>
    <w:p w:rsidR="003E32EC"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 xml:space="preserve">Çevre ile ilgili konularda (hammadde tüketiminin azaltılması, atıkların azaltılması, kirliliğin kaynağında önlenmesi vb.) açık fon ya da hibe programı olması halinde proje yazımına devam edilecektir. </w:t>
      </w:r>
    </w:p>
    <w:p w:rsidR="003E32EC" w:rsidRPr="004A2E37" w:rsidRDefault="003E32EC" w:rsidP="003E32EC">
      <w:pPr>
        <w:pStyle w:val="AralkYok"/>
        <w:spacing w:after="120"/>
        <w:ind w:left="1080"/>
        <w:jc w:val="both"/>
        <w:rPr>
          <w:rFonts w:ascii="Arial" w:hAnsi="Arial" w:cs="Arial"/>
          <w:sz w:val="24"/>
          <w:szCs w:val="24"/>
        </w:rPr>
      </w:pPr>
    </w:p>
    <w:p w:rsidR="003E32EC" w:rsidRPr="004A2E37" w:rsidRDefault="003E32EC" w:rsidP="003E32EC">
      <w:pPr>
        <w:pStyle w:val="AralkYok"/>
        <w:numPr>
          <w:ilvl w:val="0"/>
          <w:numId w:val="10"/>
        </w:numPr>
        <w:spacing w:after="120"/>
        <w:rPr>
          <w:rFonts w:ascii="Arial" w:hAnsi="Arial" w:cs="Arial"/>
          <w:b/>
          <w:bCs/>
          <w:sz w:val="24"/>
          <w:szCs w:val="24"/>
        </w:rPr>
      </w:pPr>
      <w:r w:rsidRPr="004A2E37">
        <w:rPr>
          <w:rFonts w:ascii="Arial" w:hAnsi="Arial" w:cs="Arial"/>
          <w:b/>
          <w:bCs/>
          <w:sz w:val="24"/>
          <w:szCs w:val="24"/>
        </w:rPr>
        <w:t xml:space="preserve">Enerji ve Enerji Verimliliği Konusunda Çalışmalar: </w:t>
      </w:r>
    </w:p>
    <w:p w:rsidR="003E32EC" w:rsidRPr="004A2E37" w:rsidRDefault="003E32EC" w:rsidP="003E32EC">
      <w:pPr>
        <w:pStyle w:val="AralkYok"/>
        <w:numPr>
          <w:ilvl w:val="0"/>
          <w:numId w:val="11"/>
        </w:numPr>
        <w:spacing w:after="120"/>
        <w:jc w:val="both"/>
        <w:rPr>
          <w:rFonts w:ascii="Arial" w:hAnsi="Arial" w:cs="Arial"/>
          <w:color w:val="000000"/>
          <w:sz w:val="24"/>
          <w:szCs w:val="24"/>
        </w:rPr>
      </w:pPr>
      <w:r w:rsidRPr="004A2E37">
        <w:rPr>
          <w:rFonts w:ascii="Arial" w:hAnsi="Arial" w:cs="Arial"/>
          <w:color w:val="000000"/>
          <w:sz w:val="24"/>
          <w:szCs w:val="24"/>
        </w:rPr>
        <w:t>Enerji ve Enerji Verimliliği Çalışma Grubu tarafından enerji konusunda</w:t>
      </w:r>
      <w:r w:rsidR="00483B9E">
        <w:rPr>
          <w:rFonts w:ascii="Arial" w:hAnsi="Arial" w:cs="Arial"/>
          <w:color w:val="000000"/>
          <w:sz w:val="24"/>
          <w:szCs w:val="24"/>
        </w:rPr>
        <w:t>ki</w:t>
      </w:r>
      <w:r w:rsidRPr="004A2E37">
        <w:rPr>
          <w:rFonts w:ascii="Arial" w:hAnsi="Arial" w:cs="Arial"/>
          <w:color w:val="000000"/>
          <w:sz w:val="24"/>
          <w:szCs w:val="24"/>
        </w:rPr>
        <w:t xml:space="preserve"> gelişmeler yakından takip edilecektir. </w:t>
      </w:r>
    </w:p>
    <w:p w:rsidR="003E32EC" w:rsidRPr="00B701DE" w:rsidRDefault="003E32EC" w:rsidP="00A01641">
      <w:pPr>
        <w:pStyle w:val="AralkYok"/>
        <w:numPr>
          <w:ilvl w:val="0"/>
          <w:numId w:val="11"/>
        </w:numPr>
        <w:spacing w:after="120"/>
        <w:jc w:val="both"/>
        <w:rPr>
          <w:rFonts w:ascii="Arial" w:hAnsi="Arial" w:cs="Arial"/>
          <w:sz w:val="24"/>
          <w:szCs w:val="24"/>
        </w:rPr>
      </w:pPr>
      <w:r w:rsidRPr="004A2E37">
        <w:rPr>
          <w:rFonts w:ascii="Arial" w:hAnsi="Arial" w:cs="Arial"/>
          <w:color w:val="000000"/>
          <w:sz w:val="24"/>
          <w:szCs w:val="24"/>
        </w:rPr>
        <w:t>Mevzuat değişiklikleri</w:t>
      </w:r>
      <w:r w:rsidR="00483B9E">
        <w:rPr>
          <w:rFonts w:ascii="Arial" w:hAnsi="Arial" w:cs="Arial"/>
          <w:color w:val="000000"/>
          <w:sz w:val="24"/>
          <w:szCs w:val="24"/>
        </w:rPr>
        <w:t xml:space="preserve">, </w:t>
      </w:r>
      <w:r w:rsidRPr="004A2E37">
        <w:rPr>
          <w:rFonts w:ascii="Arial" w:hAnsi="Arial" w:cs="Arial"/>
          <w:color w:val="000000"/>
          <w:sz w:val="24"/>
          <w:szCs w:val="24"/>
        </w:rPr>
        <w:t>yeni uygulamalar</w:t>
      </w:r>
      <w:r w:rsidR="00483B9E">
        <w:rPr>
          <w:rFonts w:ascii="Arial" w:hAnsi="Arial" w:cs="Arial"/>
          <w:color w:val="000000"/>
          <w:sz w:val="24"/>
          <w:szCs w:val="24"/>
        </w:rPr>
        <w:t xml:space="preserve">, </w:t>
      </w:r>
      <w:r w:rsidR="00483B9E" w:rsidRPr="004A2E37">
        <w:rPr>
          <w:rFonts w:ascii="Arial" w:hAnsi="Arial" w:cs="Arial"/>
          <w:color w:val="000000"/>
          <w:sz w:val="24"/>
          <w:szCs w:val="24"/>
        </w:rPr>
        <w:t>AB’ye uyum süreci</w:t>
      </w:r>
      <w:r w:rsidRPr="004A2E37">
        <w:rPr>
          <w:rFonts w:ascii="Arial" w:hAnsi="Arial" w:cs="Arial"/>
          <w:color w:val="000000"/>
          <w:sz w:val="24"/>
          <w:szCs w:val="24"/>
        </w:rPr>
        <w:t xml:space="preserve"> </w:t>
      </w:r>
      <w:r w:rsidR="00483B9E">
        <w:rPr>
          <w:rFonts w:ascii="Arial" w:hAnsi="Arial" w:cs="Arial"/>
          <w:color w:val="000000"/>
          <w:sz w:val="24"/>
          <w:szCs w:val="24"/>
        </w:rPr>
        <w:t xml:space="preserve">takip edilerek, </w:t>
      </w:r>
      <w:r w:rsidR="00483B9E" w:rsidRPr="004A2E37">
        <w:rPr>
          <w:rFonts w:ascii="Arial" w:hAnsi="Arial" w:cs="Arial"/>
          <w:color w:val="000000"/>
          <w:sz w:val="24"/>
          <w:szCs w:val="24"/>
        </w:rPr>
        <w:t>değişiklikler konusunda</w:t>
      </w:r>
      <w:r w:rsidR="00483B9E">
        <w:rPr>
          <w:rFonts w:ascii="Arial" w:hAnsi="Arial" w:cs="Arial"/>
          <w:color w:val="000000"/>
          <w:sz w:val="24"/>
          <w:szCs w:val="24"/>
        </w:rPr>
        <w:t xml:space="preserve">, yapılacak çalışmalar kapsamında oluşturulacak </w:t>
      </w:r>
      <w:r w:rsidR="00483B9E" w:rsidRPr="004A2E37">
        <w:rPr>
          <w:rFonts w:ascii="Arial" w:hAnsi="Arial" w:cs="Arial"/>
          <w:color w:val="000000"/>
          <w:sz w:val="24"/>
          <w:szCs w:val="24"/>
        </w:rPr>
        <w:t>görüş ve öneriler</w:t>
      </w:r>
      <w:r w:rsidR="00483B9E">
        <w:rPr>
          <w:rFonts w:ascii="Arial" w:hAnsi="Arial" w:cs="Arial"/>
          <w:color w:val="000000"/>
          <w:sz w:val="24"/>
          <w:szCs w:val="24"/>
        </w:rPr>
        <w:t xml:space="preserve"> ilgili mercilere iletilmeye devam edilecek</w:t>
      </w:r>
      <w:r w:rsidR="00A01641">
        <w:rPr>
          <w:rFonts w:ascii="Arial" w:hAnsi="Arial" w:cs="Arial"/>
          <w:color w:val="000000"/>
          <w:sz w:val="24"/>
          <w:szCs w:val="24"/>
        </w:rPr>
        <w:t>, mevzuata ilişkin üyelerimizi bilgilendirme faaliyetleri sürdürülecektir.</w:t>
      </w:r>
      <w:r w:rsidR="00A01641" w:rsidRPr="00B701DE">
        <w:rPr>
          <w:rFonts w:ascii="Arial" w:hAnsi="Arial" w:cs="Arial"/>
          <w:sz w:val="24"/>
          <w:szCs w:val="24"/>
        </w:rPr>
        <w:t xml:space="preserve"> </w:t>
      </w:r>
    </w:p>
    <w:p w:rsidR="003E32EC" w:rsidRPr="00021E85" w:rsidRDefault="003E32EC" w:rsidP="003E32EC">
      <w:pPr>
        <w:pStyle w:val="AralkYok"/>
        <w:numPr>
          <w:ilvl w:val="1"/>
          <w:numId w:val="1"/>
        </w:numPr>
        <w:spacing w:after="120"/>
        <w:jc w:val="both"/>
        <w:rPr>
          <w:rFonts w:ascii="Arial" w:hAnsi="Arial" w:cs="Arial"/>
          <w:b/>
          <w:bCs/>
          <w:sz w:val="24"/>
          <w:szCs w:val="24"/>
        </w:rPr>
      </w:pPr>
      <w:r w:rsidRPr="00021E85">
        <w:rPr>
          <w:rFonts w:ascii="Arial" w:hAnsi="Arial" w:cs="Arial"/>
          <w:b/>
          <w:bCs/>
          <w:sz w:val="24"/>
          <w:szCs w:val="24"/>
        </w:rPr>
        <w:t>Kurumsal Sosyal Sorumluluklar:</w:t>
      </w:r>
    </w:p>
    <w:p w:rsidR="003E32EC" w:rsidRDefault="003E32EC" w:rsidP="003E32EC">
      <w:pPr>
        <w:pStyle w:val="AralkYok"/>
        <w:numPr>
          <w:ilvl w:val="0"/>
          <w:numId w:val="19"/>
        </w:numPr>
        <w:spacing w:after="120"/>
        <w:jc w:val="both"/>
        <w:rPr>
          <w:rFonts w:ascii="Arial" w:hAnsi="Arial" w:cs="Arial"/>
          <w:sz w:val="24"/>
          <w:szCs w:val="24"/>
        </w:rPr>
      </w:pPr>
      <w:r w:rsidRPr="00021E85">
        <w:rPr>
          <w:rFonts w:ascii="Arial" w:hAnsi="Arial" w:cs="Arial"/>
          <w:sz w:val="24"/>
          <w:szCs w:val="24"/>
        </w:rPr>
        <w:t>Başarılı ve maddi desteğe ihtiyacı olan lise ve üniversite öğrencilerine burs sağlamak üzere Ege Bölgesi Sanayi Odası Vakfı’na kaynak ayrılmaya devam edilecektir.</w:t>
      </w:r>
    </w:p>
    <w:p w:rsidR="003E32EC" w:rsidRDefault="003E32EC" w:rsidP="003E32EC">
      <w:pPr>
        <w:pStyle w:val="AralkYok"/>
        <w:numPr>
          <w:ilvl w:val="0"/>
          <w:numId w:val="19"/>
        </w:numPr>
        <w:spacing w:after="120"/>
        <w:jc w:val="both"/>
        <w:rPr>
          <w:rFonts w:ascii="Arial" w:hAnsi="Arial" w:cs="Arial"/>
          <w:sz w:val="24"/>
          <w:szCs w:val="24"/>
        </w:rPr>
      </w:pPr>
      <w:r w:rsidRPr="0086596F">
        <w:rPr>
          <w:rFonts w:ascii="Arial" w:hAnsi="Arial" w:cs="Arial"/>
          <w:sz w:val="24"/>
          <w:szCs w:val="24"/>
        </w:rPr>
        <w:t xml:space="preserve">Üniversitede okuyan öğrencilerin gerek </w:t>
      </w:r>
      <w:proofErr w:type="spellStart"/>
      <w:r w:rsidRPr="0086596F">
        <w:rPr>
          <w:rFonts w:ascii="Arial" w:hAnsi="Arial" w:cs="Arial"/>
          <w:sz w:val="24"/>
          <w:szCs w:val="24"/>
        </w:rPr>
        <w:t>EBSO’da</w:t>
      </w:r>
      <w:proofErr w:type="spellEnd"/>
      <w:r w:rsidRPr="0086596F">
        <w:rPr>
          <w:rFonts w:ascii="Arial" w:hAnsi="Arial" w:cs="Arial"/>
          <w:sz w:val="24"/>
          <w:szCs w:val="24"/>
        </w:rPr>
        <w:t xml:space="preserve"> gerekse üye firmalarda staj yapmaları için olanaklar yaratılmaya devam edilecektir.</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Odamızı ziyaret eden heyet ve misafirlere</w:t>
      </w:r>
      <w:r w:rsidR="00F6426E">
        <w:rPr>
          <w:rFonts w:ascii="Arial" w:hAnsi="Arial" w:cs="Arial"/>
          <w:color w:val="000000" w:themeColor="text1"/>
          <w:sz w:val="24"/>
          <w:szCs w:val="24"/>
        </w:rPr>
        <w:t>,</w:t>
      </w:r>
      <w:r w:rsidRPr="00123835">
        <w:rPr>
          <w:rFonts w:ascii="Arial" w:hAnsi="Arial" w:cs="Arial"/>
          <w:color w:val="000000" w:themeColor="text1"/>
          <w:sz w:val="24"/>
          <w:szCs w:val="24"/>
        </w:rPr>
        <w:t xml:space="preserve"> Buca F tipi Cezaevi </w:t>
      </w:r>
      <w:proofErr w:type="gramStart"/>
      <w:r w:rsidR="00F6426E">
        <w:rPr>
          <w:rFonts w:ascii="Arial" w:hAnsi="Arial" w:cs="Arial"/>
          <w:color w:val="000000" w:themeColor="text1"/>
          <w:sz w:val="24"/>
          <w:szCs w:val="24"/>
        </w:rPr>
        <w:t>mahkumlarınca</w:t>
      </w:r>
      <w:proofErr w:type="gramEnd"/>
      <w:r w:rsidR="00F6426E">
        <w:rPr>
          <w:rFonts w:ascii="Arial" w:hAnsi="Arial" w:cs="Arial"/>
          <w:color w:val="000000" w:themeColor="text1"/>
          <w:sz w:val="24"/>
          <w:szCs w:val="24"/>
        </w:rPr>
        <w:t xml:space="preserve"> hazırlanan plaketlerin verilmesine</w:t>
      </w:r>
      <w:r w:rsidRPr="00123835">
        <w:rPr>
          <w:rFonts w:ascii="Arial" w:hAnsi="Arial" w:cs="Arial"/>
          <w:color w:val="000000" w:themeColor="text1"/>
          <w:sz w:val="24"/>
          <w:szCs w:val="24"/>
        </w:rPr>
        <w:t xml:space="preserve"> devam edilecektir</w:t>
      </w:r>
      <w:r w:rsidR="00F6426E">
        <w:rPr>
          <w:rFonts w:ascii="Arial" w:hAnsi="Arial" w:cs="Arial"/>
          <w:color w:val="000000" w:themeColor="text1"/>
          <w:sz w:val="24"/>
          <w:szCs w:val="24"/>
        </w:rPr>
        <w:t>.</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Odamız zemin katta bulunan sergi salonunun sanatçılara ve sergi açmak isteyen kurumlara </w:t>
      </w:r>
      <w:r w:rsidR="00123835">
        <w:rPr>
          <w:rFonts w:ascii="Arial" w:hAnsi="Arial" w:cs="Arial"/>
          <w:color w:val="000000" w:themeColor="text1"/>
          <w:sz w:val="24"/>
          <w:szCs w:val="24"/>
        </w:rPr>
        <w:t xml:space="preserve">ücretli veya </w:t>
      </w:r>
      <w:r w:rsidRPr="00123835">
        <w:rPr>
          <w:rFonts w:ascii="Arial" w:hAnsi="Arial" w:cs="Arial"/>
          <w:color w:val="000000" w:themeColor="text1"/>
          <w:sz w:val="24"/>
          <w:szCs w:val="24"/>
        </w:rPr>
        <w:t>ücretsiz tahsis edilmesine devam edilecektir</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Odamız tarafından yaptırıla</w:t>
      </w:r>
      <w:r w:rsidR="00F6426E">
        <w:rPr>
          <w:rFonts w:ascii="Arial" w:hAnsi="Arial" w:cs="Arial"/>
          <w:color w:val="000000" w:themeColor="text1"/>
          <w:sz w:val="24"/>
          <w:szCs w:val="24"/>
        </w:rPr>
        <w:t>n</w:t>
      </w:r>
      <w:r w:rsidRPr="00123835">
        <w:rPr>
          <w:rFonts w:ascii="Arial" w:hAnsi="Arial" w:cs="Arial"/>
          <w:color w:val="000000" w:themeColor="text1"/>
          <w:sz w:val="24"/>
          <w:szCs w:val="24"/>
        </w:rPr>
        <w:t xml:space="preserve"> okullarımızın ihtiyaçlarının </w:t>
      </w:r>
      <w:r w:rsidR="00F6426E">
        <w:rPr>
          <w:rFonts w:ascii="Arial" w:hAnsi="Arial" w:cs="Arial"/>
          <w:color w:val="000000" w:themeColor="text1"/>
          <w:sz w:val="24"/>
          <w:szCs w:val="24"/>
        </w:rPr>
        <w:t>karşılanmasına</w:t>
      </w:r>
      <w:r w:rsidRPr="00123835">
        <w:rPr>
          <w:rFonts w:ascii="Arial" w:hAnsi="Arial" w:cs="Arial"/>
          <w:color w:val="000000" w:themeColor="text1"/>
          <w:sz w:val="24"/>
          <w:szCs w:val="24"/>
        </w:rPr>
        <w:t xml:space="preserve"> devam edilecektir. </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Odamız ve Ege Orman Vakfı işbirliği ile oluşturulan EBSO ormanlarının devamlılığı sağlanacaktır.</w:t>
      </w:r>
    </w:p>
    <w:p w:rsidR="003E32EC"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TOBB ile Odamızın birlikte sağladığı yardımlar ile satın alımı gerçekleştirilen gıda ve kırtasiye setlerinin Ramazan ayında ve okullar açılırken EBSOV </w:t>
      </w:r>
      <w:r w:rsidRPr="00123835">
        <w:rPr>
          <w:rFonts w:ascii="Arial" w:hAnsi="Arial" w:cs="Arial"/>
          <w:color w:val="000000" w:themeColor="text1"/>
          <w:sz w:val="24"/>
          <w:szCs w:val="24"/>
        </w:rPr>
        <w:lastRenderedPageBreak/>
        <w:t>aracılığı ile ihtiyaç sahibi köylere ve mahallelere gönderilmesine devam edilecektir</w:t>
      </w:r>
    </w:p>
    <w:p w:rsidR="00123835" w:rsidRPr="00123835" w:rsidRDefault="00123835" w:rsidP="00123835">
      <w:pPr>
        <w:pStyle w:val="AralkYok"/>
        <w:spacing w:after="120"/>
        <w:ind w:left="1080"/>
        <w:jc w:val="both"/>
        <w:rPr>
          <w:rFonts w:ascii="Arial" w:hAnsi="Arial" w:cs="Arial"/>
          <w:color w:val="000000" w:themeColor="text1"/>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Strateji 5: İnsan Kaynakları Süreçlerinin Geliştirilerek Çalışan Memnuniyetinin Artırılması</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Çalışanlarımızın bağlılığı, desteği ve inancıyla mükemmellik yolculuğumuzda büyük adımlar attıktan sonra yine, insan kaynakları yönetim süreçlerinin öneminin farkında olarak uygulamalarımız devam edecektir.</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 xml:space="preserve">Çalışanların nitelik olarak geliştirilmesi, insan kaynakları planlama sistemlerinin geliştirilmesi ve kurum kültürü alanlarında yürütülen çalışmalara devam edilmekle beraber, yeni uygulamalara da yer verilecektir. </w:t>
      </w:r>
    </w:p>
    <w:p w:rsidR="003E32EC" w:rsidRPr="00123835" w:rsidRDefault="003E32EC" w:rsidP="003E32EC">
      <w:pPr>
        <w:spacing w:after="120" w:line="240" w:lineRule="auto"/>
        <w:ind w:left="1080"/>
        <w:jc w:val="both"/>
        <w:rPr>
          <w:rFonts w:ascii="Arial" w:hAnsi="Arial" w:cs="Arial"/>
          <w:b/>
          <w:color w:val="000000" w:themeColor="text1"/>
          <w:sz w:val="24"/>
          <w:szCs w:val="24"/>
          <w:lang w:eastAsia="tr-TR"/>
        </w:rPr>
      </w:pPr>
      <w:r w:rsidRPr="00123835">
        <w:rPr>
          <w:rFonts w:ascii="Arial" w:hAnsi="Arial" w:cs="Arial"/>
          <w:b/>
          <w:color w:val="000000" w:themeColor="text1"/>
          <w:sz w:val="24"/>
          <w:szCs w:val="24"/>
          <w:lang w:eastAsia="tr-TR"/>
        </w:rPr>
        <w:t>Performans Yönetim Sisteminin Entegrasyonunun Sağlanması;</w:t>
      </w:r>
    </w:p>
    <w:p w:rsidR="003E32EC" w:rsidRPr="00123835" w:rsidRDefault="003E32EC" w:rsidP="003E32EC">
      <w:pPr>
        <w:numPr>
          <w:ilvl w:val="0"/>
          <w:numId w:val="25"/>
        </w:numPr>
        <w:spacing w:after="120" w:line="240" w:lineRule="auto"/>
        <w:jc w:val="both"/>
        <w:rPr>
          <w:rFonts w:ascii="Arial" w:hAnsi="Arial" w:cs="Arial"/>
          <w:color w:val="000000" w:themeColor="text1"/>
          <w:sz w:val="24"/>
          <w:szCs w:val="24"/>
          <w:lang w:eastAsia="tr-TR"/>
        </w:rPr>
      </w:pPr>
      <w:r w:rsidRPr="00123835">
        <w:rPr>
          <w:rFonts w:ascii="Arial" w:hAnsi="Arial" w:cs="Arial"/>
          <w:color w:val="000000" w:themeColor="text1"/>
          <w:sz w:val="24"/>
          <w:szCs w:val="24"/>
          <w:lang w:eastAsia="tr-TR"/>
        </w:rPr>
        <w:t xml:space="preserve">Performans Yönetim Sisteminin gözden geçirilmesi, yapılan iş analizleri kapsamında görev tanımlarının güncellenmesi, Performans Yönetim Siteminde tanımlanmış olan yetkinliklerin ve hedeflerin daha etkin yönetilecek şekilde güncellenmesi </w:t>
      </w:r>
      <w:r w:rsidR="00123835" w:rsidRPr="00123835">
        <w:rPr>
          <w:rFonts w:ascii="Arial" w:hAnsi="Arial" w:cs="Arial"/>
          <w:color w:val="000000" w:themeColor="text1"/>
          <w:sz w:val="24"/>
          <w:szCs w:val="24"/>
          <w:lang w:eastAsia="tr-TR"/>
        </w:rPr>
        <w:t>sağlanacaktır.</w:t>
      </w:r>
    </w:p>
    <w:p w:rsidR="003E32EC" w:rsidRPr="00123835" w:rsidRDefault="003E32EC" w:rsidP="003E32EC">
      <w:pPr>
        <w:spacing w:after="120" w:line="240" w:lineRule="auto"/>
        <w:ind w:left="1080"/>
        <w:jc w:val="both"/>
        <w:rPr>
          <w:rFonts w:ascii="Arial" w:hAnsi="Arial" w:cs="Arial"/>
          <w:b/>
          <w:color w:val="000000" w:themeColor="text1"/>
          <w:sz w:val="24"/>
          <w:szCs w:val="24"/>
          <w:lang w:eastAsia="tr-TR"/>
        </w:rPr>
      </w:pPr>
      <w:r w:rsidRPr="00123835">
        <w:rPr>
          <w:rFonts w:ascii="Arial" w:hAnsi="Arial" w:cs="Arial"/>
          <w:b/>
          <w:color w:val="000000" w:themeColor="text1"/>
          <w:sz w:val="24"/>
          <w:szCs w:val="24"/>
          <w:lang w:eastAsia="tr-TR"/>
        </w:rPr>
        <w:t>Kurum Kültürünün Yönetimi;</w:t>
      </w:r>
    </w:p>
    <w:p w:rsidR="003E32EC" w:rsidRDefault="003E32EC" w:rsidP="003E32EC">
      <w:pPr>
        <w:numPr>
          <w:ilvl w:val="0"/>
          <w:numId w:val="25"/>
        </w:numPr>
        <w:spacing w:after="120" w:line="240" w:lineRule="auto"/>
        <w:jc w:val="both"/>
        <w:rPr>
          <w:rFonts w:ascii="Arial" w:hAnsi="Arial" w:cs="Arial"/>
          <w:color w:val="000000" w:themeColor="text1"/>
          <w:sz w:val="24"/>
          <w:szCs w:val="24"/>
          <w:lang w:eastAsia="tr-TR"/>
        </w:rPr>
      </w:pPr>
      <w:r w:rsidRPr="00123835">
        <w:rPr>
          <w:rFonts w:ascii="Arial" w:hAnsi="Arial" w:cs="Arial"/>
          <w:color w:val="000000" w:themeColor="text1"/>
          <w:sz w:val="24"/>
          <w:szCs w:val="24"/>
          <w:lang w:eastAsia="tr-TR"/>
        </w:rPr>
        <w:t xml:space="preserve">Kurum Kültürünün Yönetimi alt stratejisi kapsamında ölçülen ve değerlendirilen kurum kültürü, hedeflenen kurum kültürü doğrultusunda kurum kültürü geliştirme planı kapsamında yapılacak faaliyetlerle yönetilmeye devam edilecektir. </w:t>
      </w:r>
    </w:p>
    <w:p w:rsidR="00123835" w:rsidRPr="00123835" w:rsidRDefault="00123835" w:rsidP="00123835">
      <w:pPr>
        <w:spacing w:after="120"/>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Pr="00123835">
        <w:rPr>
          <w:rFonts w:ascii="Arial" w:hAnsi="Arial" w:cs="Arial"/>
          <w:b/>
          <w:color w:val="000000" w:themeColor="text1"/>
          <w:sz w:val="24"/>
          <w:szCs w:val="24"/>
        </w:rPr>
        <w:t>Personel ve Yönetici Geliştirme Çalışmalarının Yürütülmesi</w:t>
      </w:r>
    </w:p>
    <w:p w:rsidR="00123835" w:rsidRPr="00123835" w:rsidRDefault="00123835" w:rsidP="003E32EC">
      <w:pPr>
        <w:numPr>
          <w:ilvl w:val="0"/>
          <w:numId w:val="25"/>
        </w:numPr>
        <w:spacing w:after="120" w:line="240" w:lineRule="auto"/>
        <w:jc w:val="both"/>
        <w:rPr>
          <w:rFonts w:ascii="Arial" w:hAnsi="Arial" w:cs="Arial"/>
          <w:color w:val="000000" w:themeColor="text1"/>
          <w:sz w:val="24"/>
          <w:szCs w:val="24"/>
          <w:lang w:eastAsia="tr-TR"/>
        </w:rPr>
      </w:pPr>
      <w:r w:rsidRPr="00123835">
        <w:rPr>
          <w:rFonts w:ascii="Arial" w:hAnsi="Arial" w:cs="Arial"/>
          <w:color w:val="000000" w:themeColor="text1"/>
          <w:sz w:val="24"/>
          <w:szCs w:val="24"/>
        </w:rPr>
        <w:t>Performans Yönetim Sistemi,  Liderlik ve Eğitim Anketlerinden ortaya çıkan eğitim ihtiyaçları ile tüm pozisyonların gereklerine göre oluşturulmuş olan Eğitim Matrisi kapsamında, çalışanları geliştirecek yeni eğitimler düzenlenecekt</w:t>
      </w:r>
      <w:r>
        <w:rPr>
          <w:rFonts w:ascii="Arial" w:hAnsi="Arial" w:cs="Arial"/>
          <w:color w:val="000000" w:themeColor="text1"/>
          <w:sz w:val="24"/>
          <w:szCs w:val="24"/>
        </w:rPr>
        <w:t>ir.</w:t>
      </w:r>
    </w:p>
    <w:p w:rsidR="003E32EC" w:rsidRDefault="003E32EC" w:rsidP="003E32EC">
      <w:pPr>
        <w:spacing w:after="0" w:line="240" w:lineRule="auto"/>
        <w:rPr>
          <w:rFonts w:ascii="Arial" w:hAnsi="Arial" w:cs="Arial"/>
          <w:color w:val="000000"/>
          <w:sz w:val="24"/>
          <w:szCs w:val="24"/>
        </w:rPr>
      </w:pPr>
    </w:p>
    <w:p w:rsidR="00123835" w:rsidRPr="009B1206" w:rsidRDefault="00123835" w:rsidP="003E32EC">
      <w:pPr>
        <w:spacing w:after="0" w:line="240" w:lineRule="auto"/>
        <w:rPr>
          <w:rFonts w:ascii="Arial" w:hAnsi="Arial" w:cs="Arial"/>
          <w:color w:val="000000"/>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 xml:space="preserve">Strateji 6: Yönetim sistemlerini geliştirerek kurumsal performansın etkinleştirilmesi </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EBSO</w:t>
      </w:r>
      <w:r w:rsidR="00F6426E">
        <w:rPr>
          <w:rFonts w:ascii="Arial" w:hAnsi="Arial" w:cs="Arial"/>
          <w:color w:val="000000" w:themeColor="text1"/>
          <w:sz w:val="24"/>
          <w:szCs w:val="24"/>
        </w:rPr>
        <w:t>,</w:t>
      </w:r>
      <w:r w:rsidRPr="00123835">
        <w:rPr>
          <w:rFonts w:ascii="Arial" w:hAnsi="Arial" w:cs="Arial"/>
          <w:color w:val="000000" w:themeColor="text1"/>
          <w:sz w:val="24"/>
          <w:szCs w:val="24"/>
        </w:rPr>
        <w:t xml:space="preserve"> bağlı bulunduğu yasa ile üstlendiği görev ve sorumluluklar kapsamında hizmetlerini çağdaş bir anlayış ile hızlı, verimli ve etkin bir şekilde yerine getirerek dengeli ve sürdürülebilir sonuçlar elde etmeyi hedeflemektedir. </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 xml:space="preserve">Bu amaçla, kurumsal performansın objektif olarak izlenmesine ve değerlendirilmesine </w:t>
      </w:r>
      <w:proofErr w:type="gramStart"/>
      <w:r w:rsidRPr="00123835">
        <w:rPr>
          <w:rFonts w:ascii="Arial" w:hAnsi="Arial" w:cs="Arial"/>
          <w:color w:val="000000" w:themeColor="text1"/>
          <w:sz w:val="24"/>
          <w:szCs w:val="24"/>
        </w:rPr>
        <w:t>imkan</w:t>
      </w:r>
      <w:proofErr w:type="gramEnd"/>
      <w:r w:rsidRPr="00123835">
        <w:rPr>
          <w:rFonts w:ascii="Arial" w:hAnsi="Arial" w:cs="Arial"/>
          <w:color w:val="000000" w:themeColor="text1"/>
          <w:sz w:val="24"/>
          <w:szCs w:val="24"/>
        </w:rPr>
        <w:t xml:space="preserve"> sağlayacak yaklaşım ve iyi uygulamaların hayata geçirilmesine devam edilecektir.</w:t>
      </w:r>
    </w:p>
    <w:p w:rsidR="003E32EC" w:rsidRPr="00123835" w:rsidRDefault="003E32EC" w:rsidP="003E32EC">
      <w:pPr>
        <w:pStyle w:val="AralkYok"/>
        <w:numPr>
          <w:ilvl w:val="0"/>
          <w:numId w:val="20"/>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EBSO, başarısını sürdürülebilir kılmak ve öncü sanayi odası olma hedefini hayata geçirmek üzere 2010 yılında benimsediği EFQM Mükemmellik </w:t>
      </w:r>
      <w:proofErr w:type="spellStart"/>
      <w:r w:rsidRPr="00123835">
        <w:rPr>
          <w:rFonts w:ascii="Arial" w:hAnsi="Arial" w:cs="Arial"/>
          <w:color w:val="000000" w:themeColor="text1"/>
          <w:sz w:val="24"/>
          <w:szCs w:val="24"/>
        </w:rPr>
        <w:t>Modeli'ni</w:t>
      </w:r>
      <w:proofErr w:type="spellEnd"/>
      <w:r w:rsidRPr="00123835">
        <w:rPr>
          <w:rFonts w:ascii="Arial" w:hAnsi="Arial" w:cs="Arial"/>
          <w:color w:val="000000" w:themeColor="text1"/>
          <w:sz w:val="24"/>
          <w:szCs w:val="24"/>
        </w:rPr>
        <w:t xml:space="preserve"> uygulamaya devam edecektir.</w:t>
      </w:r>
    </w:p>
    <w:p w:rsidR="003E32EC" w:rsidRPr="00123835" w:rsidRDefault="003E32EC" w:rsidP="003E32EC">
      <w:pPr>
        <w:numPr>
          <w:ilvl w:val="0"/>
          <w:numId w:val="20"/>
        </w:numPr>
        <w:jc w:val="both"/>
        <w:rPr>
          <w:rFonts w:ascii="Arial" w:hAnsi="Arial" w:cs="Arial"/>
          <w:color w:val="000000" w:themeColor="text1"/>
          <w:sz w:val="24"/>
          <w:szCs w:val="24"/>
        </w:rPr>
      </w:pPr>
      <w:r w:rsidRPr="00123835">
        <w:rPr>
          <w:rFonts w:ascii="Arial" w:hAnsi="Arial" w:cs="Arial"/>
          <w:color w:val="000000" w:themeColor="text1"/>
          <w:sz w:val="24"/>
          <w:szCs w:val="24"/>
        </w:rPr>
        <w:lastRenderedPageBreak/>
        <w:t>EBSO</w:t>
      </w:r>
      <w:r w:rsidR="00F6426E">
        <w:rPr>
          <w:rFonts w:ascii="Arial" w:hAnsi="Arial" w:cs="Arial"/>
          <w:color w:val="000000" w:themeColor="text1"/>
          <w:sz w:val="24"/>
          <w:szCs w:val="24"/>
        </w:rPr>
        <w:t>,</w:t>
      </w:r>
      <w:r w:rsidRPr="00123835">
        <w:rPr>
          <w:rFonts w:ascii="Arial" w:hAnsi="Arial" w:cs="Arial"/>
          <w:color w:val="000000" w:themeColor="text1"/>
          <w:sz w:val="24"/>
          <w:szCs w:val="24"/>
        </w:rPr>
        <w:t xml:space="preserve"> sahip olduğu TS EN ISO 9001:2008 Kalite, TS ISO 10002 Müşteri Memnuniyeti, TS ISO/IEC 27001 Bilgi Güvenliği Yönetim sistemi ve TS 18001 İş Sağlığı ve Güvenliği Yönetim Sistemini “birbirinden bağımsız çalıştırmak” yerine “birlikte yönetmenin” daha kolay, daha etkin ve daha verimli olduğu inancıyla yönetim sistemlerinin </w:t>
      </w:r>
      <w:proofErr w:type="gramStart"/>
      <w:r w:rsidRPr="00123835">
        <w:rPr>
          <w:rFonts w:ascii="Arial" w:hAnsi="Arial" w:cs="Arial"/>
          <w:color w:val="000000" w:themeColor="text1"/>
          <w:sz w:val="24"/>
          <w:szCs w:val="24"/>
        </w:rPr>
        <w:t>entegrasyonunu</w:t>
      </w:r>
      <w:proofErr w:type="gramEnd"/>
      <w:r w:rsidRPr="00123835">
        <w:rPr>
          <w:rFonts w:ascii="Arial" w:hAnsi="Arial" w:cs="Arial"/>
          <w:color w:val="000000" w:themeColor="text1"/>
          <w:sz w:val="24"/>
          <w:szCs w:val="24"/>
        </w:rPr>
        <w:t xml:space="preserve"> sağlayacaktır.</w:t>
      </w:r>
    </w:p>
    <w:p w:rsidR="003E32EC" w:rsidRDefault="003E32EC" w:rsidP="003E32EC">
      <w:pPr>
        <w:spacing w:after="0" w:line="240" w:lineRule="auto"/>
        <w:jc w:val="both"/>
        <w:rPr>
          <w:rFonts w:ascii="Arial" w:hAnsi="Arial" w:cs="Arial"/>
          <w:color w:val="000000"/>
          <w:sz w:val="24"/>
          <w:szCs w:val="24"/>
        </w:rPr>
      </w:pPr>
    </w:p>
    <w:p w:rsidR="003E32EC" w:rsidRDefault="003E32EC" w:rsidP="003E32EC">
      <w:pPr>
        <w:pStyle w:val="AralkYok"/>
        <w:numPr>
          <w:ilvl w:val="1"/>
          <w:numId w:val="1"/>
        </w:numPr>
        <w:jc w:val="both"/>
        <w:rPr>
          <w:rFonts w:ascii="Arial" w:hAnsi="Arial" w:cs="Arial"/>
          <w:b/>
          <w:bCs/>
          <w:sz w:val="24"/>
          <w:szCs w:val="24"/>
        </w:rPr>
      </w:pPr>
      <w:r w:rsidRPr="0086596F">
        <w:rPr>
          <w:rFonts w:ascii="Arial" w:hAnsi="Arial" w:cs="Arial"/>
          <w:b/>
          <w:bCs/>
          <w:sz w:val="24"/>
          <w:szCs w:val="24"/>
        </w:rPr>
        <w:t>Teknolojik Yenilikler:</w:t>
      </w:r>
    </w:p>
    <w:p w:rsidR="003E32EC" w:rsidRDefault="003E32EC" w:rsidP="003E32EC">
      <w:pPr>
        <w:pStyle w:val="AralkYok"/>
        <w:ind w:left="792"/>
        <w:jc w:val="both"/>
        <w:rPr>
          <w:rFonts w:ascii="Arial" w:hAnsi="Arial" w:cs="Arial"/>
          <w:b/>
          <w:bCs/>
          <w:sz w:val="24"/>
          <w:szCs w:val="24"/>
        </w:rPr>
      </w:pPr>
    </w:p>
    <w:p w:rsidR="00F6426E" w:rsidRPr="00123835" w:rsidRDefault="00F6426E" w:rsidP="00F6426E">
      <w:pPr>
        <w:pStyle w:val="AralkYok"/>
        <w:numPr>
          <w:ilvl w:val="0"/>
          <w:numId w:val="20"/>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Odanın standartlarını yükseltmek bu konuda yapılacak çalışmaların üyelerimizle paylaşımımızı sağlamak için bugüne kadar kurulmuş yönetim sistemlerine ek olarak 2013 yılında kurumsal hafızamızı oluşturmak için Bilgi ve Belge Yönetim Sisteminin ve </w:t>
      </w:r>
      <w:proofErr w:type="spellStart"/>
      <w:r>
        <w:rPr>
          <w:rFonts w:ascii="Arial" w:hAnsi="Arial" w:cs="Arial"/>
          <w:color w:val="000000" w:themeColor="text1"/>
          <w:sz w:val="24"/>
          <w:szCs w:val="24"/>
        </w:rPr>
        <w:t>Digital</w:t>
      </w:r>
      <w:proofErr w:type="spellEnd"/>
      <w:r>
        <w:rPr>
          <w:rFonts w:ascii="Arial" w:hAnsi="Arial" w:cs="Arial"/>
          <w:color w:val="000000" w:themeColor="text1"/>
          <w:sz w:val="24"/>
          <w:szCs w:val="24"/>
        </w:rPr>
        <w:t xml:space="preserve"> </w:t>
      </w:r>
      <w:r w:rsidRPr="00123835">
        <w:rPr>
          <w:rFonts w:ascii="Arial" w:hAnsi="Arial" w:cs="Arial"/>
          <w:color w:val="000000" w:themeColor="text1"/>
          <w:sz w:val="24"/>
          <w:szCs w:val="24"/>
        </w:rPr>
        <w:t xml:space="preserve">Oda arşivinin kurulması </w:t>
      </w:r>
      <w:r>
        <w:rPr>
          <w:rFonts w:ascii="Arial" w:hAnsi="Arial" w:cs="Arial"/>
          <w:color w:val="000000" w:themeColor="text1"/>
          <w:sz w:val="24"/>
          <w:szCs w:val="24"/>
        </w:rPr>
        <w:t>çalışmaları sürdürülecektir.</w:t>
      </w:r>
      <w:r w:rsidRPr="00123835">
        <w:rPr>
          <w:rFonts w:ascii="Arial" w:hAnsi="Arial" w:cs="Arial"/>
          <w:color w:val="000000" w:themeColor="text1"/>
          <w:sz w:val="24"/>
          <w:szCs w:val="24"/>
        </w:rPr>
        <w:t xml:space="preserve"> </w:t>
      </w:r>
    </w:p>
    <w:p w:rsidR="003E32EC" w:rsidRPr="00123835" w:rsidRDefault="003E32EC" w:rsidP="003E32EC">
      <w:pPr>
        <w:pStyle w:val="AralkYok"/>
        <w:numPr>
          <w:ilvl w:val="0"/>
          <w:numId w:val="20"/>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Üyelere verilecek hizmetlerin e-imza ve güvenli bilişim teknolojileri kullanılarak </w:t>
      </w:r>
      <w:proofErr w:type="gramStart"/>
      <w:r w:rsidRPr="00123835">
        <w:rPr>
          <w:rFonts w:ascii="Arial" w:hAnsi="Arial" w:cs="Arial"/>
          <w:color w:val="000000" w:themeColor="text1"/>
          <w:sz w:val="24"/>
          <w:szCs w:val="24"/>
        </w:rPr>
        <w:t>online</w:t>
      </w:r>
      <w:proofErr w:type="gramEnd"/>
      <w:r w:rsidRPr="00123835">
        <w:rPr>
          <w:rFonts w:ascii="Arial" w:hAnsi="Arial" w:cs="Arial"/>
          <w:color w:val="000000" w:themeColor="text1"/>
          <w:sz w:val="24"/>
          <w:szCs w:val="24"/>
        </w:rPr>
        <w:t xml:space="preserve"> ortamda verilmesi amacı ile gerekli analiz ve altyapı çalışmaları yapılacaktır.</w:t>
      </w:r>
    </w:p>
    <w:p w:rsidR="003E32EC" w:rsidRPr="00123835" w:rsidRDefault="003E32EC" w:rsidP="003E32EC">
      <w:pPr>
        <w:pStyle w:val="AralkYok"/>
        <w:numPr>
          <w:ilvl w:val="0"/>
          <w:numId w:val="20"/>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Kurum içi süreçlerin daha kolay yönetilmesi, raporlanması işlenmesi ve performansların ölçülmesi amacı ile </w:t>
      </w:r>
      <w:proofErr w:type="gramStart"/>
      <w:r w:rsidRPr="00123835">
        <w:rPr>
          <w:rFonts w:ascii="Arial" w:hAnsi="Arial" w:cs="Arial"/>
          <w:color w:val="000000" w:themeColor="text1"/>
          <w:sz w:val="24"/>
          <w:szCs w:val="24"/>
        </w:rPr>
        <w:t>entegre</w:t>
      </w:r>
      <w:proofErr w:type="gramEnd"/>
      <w:r w:rsidRPr="00123835">
        <w:rPr>
          <w:rFonts w:ascii="Arial" w:hAnsi="Arial" w:cs="Arial"/>
          <w:color w:val="000000" w:themeColor="text1"/>
          <w:sz w:val="24"/>
          <w:szCs w:val="24"/>
        </w:rPr>
        <w:t xml:space="preserve"> bir yazılımlar kümesi projesi başlatılacak Yönetim Bilişim Sistemlerinin kurulumuna başlanacaktır.</w:t>
      </w:r>
    </w:p>
    <w:p w:rsidR="003E32EC" w:rsidRPr="009B1206" w:rsidRDefault="003E32EC" w:rsidP="003E32EC">
      <w:pPr>
        <w:rPr>
          <w:rFonts w:ascii="Arial" w:hAnsi="Arial" w:cs="Arial"/>
          <w:color w:val="000000"/>
          <w:sz w:val="24"/>
          <w:szCs w:val="24"/>
        </w:rPr>
      </w:pPr>
    </w:p>
    <w:p w:rsidR="008035BC" w:rsidRDefault="008035BC"/>
    <w:sectPr w:rsidR="008035BC" w:rsidSect="0045396C">
      <w:headerReference w:type="default" r:id="rId14"/>
      <w:footerReference w:type="default" r:id="rId1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AD9">
      <w:pPr>
        <w:spacing w:after="0" w:line="240" w:lineRule="auto"/>
      </w:pPr>
      <w:r>
        <w:separator/>
      </w:r>
    </w:p>
  </w:endnote>
  <w:endnote w:type="continuationSeparator" w:id="0">
    <w:p w:rsidR="00000000" w:rsidRDefault="00AA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F3" w:rsidRDefault="001E59B4">
    <w:pPr>
      <w:pStyle w:val="Altbilgi"/>
      <w:jc w:val="right"/>
    </w:pPr>
    <w:r>
      <w:fldChar w:fldCharType="begin"/>
    </w:r>
    <w:r>
      <w:instrText>PAGE   \* MERGEFORMAT</w:instrText>
    </w:r>
    <w:r>
      <w:fldChar w:fldCharType="separate"/>
    </w:r>
    <w:r w:rsidR="00AA6AD9">
      <w:rPr>
        <w:noProof/>
      </w:rPr>
      <w:t>1</w:t>
    </w:r>
    <w:r>
      <w:fldChar w:fldCharType="end"/>
    </w:r>
  </w:p>
  <w:p w:rsidR="00D607F3" w:rsidRDefault="00AA6A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AD9">
      <w:pPr>
        <w:spacing w:after="0" w:line="240" w:lineRule="auto"/>
      </w:pPr>
      <w:r>
        <w:separator/>
      </w:r>
    </w:p>
  </w:footnote>
  <w:footnote w:type="continuationSeparator" w:id="0">
    <w:p w:rsidR="00000000" w:rsidRDefault="00AA6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F3" w:rsidRDefault="001E59B4">
    <w:pPr>
      <w:pStyle w:val="stbilgi"/>
      <w:pBdr>
        <w:bottom w:val="thickThinSmallGap" w:sz="24" w:space="1" w:color="622423"/>
      </w:pBdr>
      <w:jc w:val="center"/>
      <w:rPr>
        <w:rFonts w:ascii="Cambria" w:hAnsi="Cambria"/>
        <w:sz w:val="32"/>
        <w:szCs w:val="32"/>
      </w:rPr>
    </w:pPr>
    <w:r w:rsidRPr="00305E6D">
      <w:rPr>
        <w:rFonts w:ascii="Arial" w:hAnsi="Arial" w:cs="Arial"/>
        <w:b/>
        <w:bCs/>
        <w:sz w:val="28"/>
        <w:szCs w:val="28"/>
        <w:lang w:eastAsia="tr-TR"/>
      </w:rPr>
      <w:t>EBSO 201</w:t>
    </w:r>
    <w:r>
      <w:rPr>
        <w:rFonts w:ascii="Arial" w:hAnsi="Arial" w:cs="Arial"/>
        <w:b/>
        <w:bCs/>
        <w:sz w:val="28"/>
        <w:szCs w:val="28"/>
        <w:lang w:eastAsia="tr-TR"/>
      </w:rPr>
      <w:t>5</w:t>
    </w:r>
    <w:r w:rsidRPr="00305E6D">
      <w:rPr>
        <w:rFonts w:ascii="Arial" w:hAnsi="Arial" w:cs="Arial"/>
        <w:b/>
        <w:bCs/>
        <w:sz w:val="28"/>
        <w:szCs w:val="28"/>
        <w:lang w:eastAsia="tr-TR"/>
      </w:rPr>
      <w:t xml:space="preserve"> FAALİYET PROGRAMI</w:t>
    </w:r>
  </w:p>
  <w:p w:rsidR="00D607F3" w:rsidRDefault="00AA6AD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E73"/>
    <w:multiLevelType w:val="hybridMultilevel"/>
    <w:tmpl w:val="9760BD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DB04D0F"/>
    <w:multiLevelType w:val="hybridMultilevel"/>
    <w:tmpl w:val="DB144AE0"/>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54E0EF7"/>
    <w:multiLevelType w:val="hybridMultilevel"/>
    <w:tmpl w:val="7402DFC4"/>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5551A5A"/>
    <w:multiLevelType w:val="hybridMultilevel"/>
    <w:tmpl w:val="7A988A02"/>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nsid w:val="197268ED"/>
    <w:multiLevelType w:val="hybridMultilevel"/>
    <w:tmpl w:val="3186419A"/>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E735D92"/>
    <w:multiLevelType w:val="hybridMultilevel"/>
    <w:tmpl w:val="E048CA5C"/>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1E471B6"/>
    <w:multiLevelType w:val="hybridMultilevel"/>
    <w:tmpl w:val="61CC241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D21D7F"/>
    <w:multiLevelType w:val="hybridMultilevel"/>
    <w:tmpl w:val="A2763BB4"/>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5637EA6"/>
    <w:multiLevelType w:val="hybridMultilevel"/>
    <w:tmpl w:val="E89C66EE"/>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25D6403F"/>
    <w:multiLevelType w:val="hybridMultilevel"/>
    <w:tmpl w:val="FEE4F4EC"/>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7830F13"/>
    <w:multiLevelType w:val="hybridMultilevel"/>
    <w:tmpl w:val="F118BB7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2D043E88"/>
    <w:multiLevelType w:val="hybridMultilevel"/>
    <w:tmpl w:val="7632DCDA"/>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2">
    <w:nsid w:val="316C43B4"/>
    <w:multiLevelType w:val="hybridMultilevel"/>
    <w:tmpl w:val="436AA96C"/>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36AB6BBD"/>
    <w:multiLevelType w:val="hybridMultilevel"/>
    <w:tmpl w:val="F2E8532A"/>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42241E81"/>
    <w:multiLevelType w:val="hybridMultilevel"/>
    <w:tmpl w:val="0CCC65AE"/>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44F76A36"/>
    <w:multiLevelType w:val="hybridMultilevel"/>
    <w:tmpl w:val="B4DE367E"/>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4C970289"/>
    <w:multiLevelType w:val="hybridMultilevel"/>
    <w:tmpl w:val="F6E0A1F6"/>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4F46F3C"/>
    <w:multiLevelType w:val="hybridMultilevel"/>
    <w:tmpl w:val="1CCABDF0"/>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nsid w:val="557661D2"/>
    <w:multiLevelType w:val="hybridMultilevel"/>
    <w:tmpl w:val="E670FA7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9">
    <w:nsid w:val="5C4A3B2B"/>
    <w:multiLevelType w:val="multilevel"/>
    <w:tmpl w:val="32C0707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1CD2F36"/>
    <w:multiLevelType w:val="hybridMultilevel"/>
    <w:tmpl w:val="DE783D3A"/>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nsid w:val="71BF7174"/>
    <w:multiLevelType w:val="multilevel"/>
    <w:tmpl w:val="047C540A"/>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8F40B68"/>
    <w:multiLevelType w:val="hybridMultilevel"/>
    <w:tmpl w:val="8FBCA0DC"/>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3">
    <w:nsid w:val="7F222282"/>
    <w:multiLevelType w:val="hybridMultilevel"/>
    <w:tmpl w:val="FA02EC3C"/>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2"/>
  </w:num>
  <w:num w:numId="4">
    <w:abstractNumId w:val="1"/>
  </w:num>
  <w:num w:numId="5">
    <w:abstractNumId w:val="22"/>
  </w:num>
  <w:num w:numId="6">
    <w:abstractNumId w:val="20"/>
  </w:num>
  <w:num w:numId="7">
    <w:abstractNumId w:val="3"/>
  </w:num>
  <w:num w:numId="8">
    <w:abstractNumId w:val="11"/>
  </w:num>
  <w:num w:numId="9">
    <w:abstractNumId w:val="12"/>
  </w:num>
  <w:num w:numId="10">
    <w:abstractNumId w:val="0"/>
  </w:num>
  <w:num w:numId="11">
    <w:abstractNumId w:val="8"/>
  </w:num>
  <w:num w:numId="12">
    <w:abstractNumId w:val="14"/>
  </w:num>
  <w:num w:numId="13">
    <w:abstractNumId w:val="4"/>
  </w:num>
  <w:num w:numId="1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5"/>
  </w:num>
  <w:num w:numId="18">
    <w:abstractNumId w:val="7"/>
  </w:num>
  <w:num w:numId="19">
    <w:abstractNumId w:val="13"/>
  </w:num>
  <w:num w:numId="20">
    <w:abstractNumId w:val="23"/>
  </w:num>
  <w:num w:numId="21">
    <w:abstractNumId w:val="19"/>
  </w:num>
  <w:num w:numId="22">
    <w:abstractNumId w:val="17"/>
  </w:num>
  <w:num w:numId="23">
    <w:abstractNumId w:val="18"/>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EC"/>
    <w:rsid w:val="00123835"/>
    <w:rsid w:val="001B11A7"/>
    <w:rsid w:val="001E59B4"/>
    <w:rsid w:val="003A6447"/>
    <w:rsid w:val="003E32EC"/>
    <w:rsid w:val="00483B9E"/>
    <w:rsid w:val="004A185E"/>
    <w:rsid w:val="005A4316"/>
    <w:rsid w:val="00714F0E"/>
    <w:rsid w:val="008035BC"/>
    <w:rsid w:val="00A01641"/>
    <w:rsid w:val="00AA6AD9"/>
    <w:rsid w:val="00F64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C"/>
    <w:pPr>
      <w:spacing w:after="200" w:line="276" w:lineRule="auto"/>
    </w:pPr>
    <w:rPr>
      <w:rFonts w:ascii="Calibri" w:eastAsia="Times New Roman"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3E32EC"/>
    <w:rPr>
      <w:rFonts w:ascii="Calibri" w:eastAsia="Times New Roman" w:hAnsi="Calibri" w:cs="Times New Roman"/>
      <w:sz w:val="22"/>
      <w:szCs w:val="20"/>
      <w:lang w:eastAsia="tr-TR"/>
    </w:rPr>
  </w:style>
  <w:style w:type="character" w:customStyle="1" w:styleId="AralkYokChar">
    <w:name w:val="Aralık Yok Char"/>
    <w:link w:val="AralkYok"/>
    <w:uiPriority w:val="99"/>
    <w:locked/>
    <w:rsid w:val="003E32EC"/>
    <w:rPr>
      <w:rFonts w:ascii="Calibri" w:eastAsia="Times New Roman" w:hAnsi="Calibri" w:cs="Times New Roman"/>
      <w:sz w:val="22"/>
      <w:szCs w:val="20"/>
      <w:lang w:eastAsia="tr-TR"/>
    </w:rPr>
  </w:style>
  <w:style w:type="paragraph" w:styleId="stbilgi">
    <w:name w:val="header"/>
    <w:basedOn w:val="Normal"/>
    <w:link w:val="stbilgiChar"/>
    <w:uiPriority w:val="99"/>
    <w:unhideWhenUsed/>
    <w:rsid w:val="003E3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2EC"/>
    <w:rPr>
      <w:rFonts w:ascii="Calibri" w:eastAsia="Times New Roman" w:hAnsi="Calibri" w:cs="Times New Roman"/>
      <w:sz w:val="22"/>
    </w:rPr>
  </w:style>
  <w:style w:type="paragraph" w:styleId="Altbilgi">
    <w:name w:val="footer"/>
    <w:basedOn w:val="Normal"/>
    <w:link w:val="AltbilgiChar"/>
    <w:uiPriority w:val="99"/>
    <w:unhideWhenUsed/>
    <w:rsid w:val="003E3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2EC"/>
    <w:rPr>
      <w:rFonts w:ascii="Calibri" w:eastAsia="Times New Roman" w:hAnsi="Calibri" w:cs="Times New Roman"/>
      <w:sz w:val="22"/>
    </w:rPr>
  </w:style>
  <w:style w:type="paragraph" w:styleId="ListeParagraf">
    <w:name w:val="List Paragraph"/>
    <w:basedOn w:val="Normal"/>
    <w:uiPriority w:val="34"/>
    <w:qFormat/>
    <w:rsid w:val="003E32EC"/>
    <w:pPr>
      <w:spacing w:after="0" w:line="240" w:lineRule="auto"/>
      <w:ind w:left="720"/>
      <w:contextualSpacing/>
    </w:pPr>
    <w:rPr>
      <w:rFonts w:ascii="Times New Roman" w:hAnsi="Times New Roman"/>
      <w:sz w:val="20"/>
      <w:szCs w:val="20"/>
      <w:lang w:eastAsia="tr-TR"/>
    </w:rPr>
  </w:style>
  <w:style w:type="paragraph" w:styleId="BalonMetni">
    <w:name w:val="Balloon Text"/>
    <w:basedOn w:val="Normal"/>
    <w:link w:val="BalonMetniChar"/>
    <w:uiPriority w:val="99"/>
    <w:semiHidden/>
    <w:unhideWhenUsed/>
    <w:rsid w:val="003E3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2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C"/>
    <w:pPr>
      <w:spacing w:after="200" w:line="276" w:lineRule="auto"/>
    </w:pPr>
    <w:rPr>
      <w:rFonts w:ascii="Calibri" w:eastAsia="Times New Roman"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3E32EC"/>
    <w:rPr>
      <w:rFonts w:ascii="Calibri" w:eastAsia="Times New Roman" w:hAnsi="Calibri" w:cs="Times New Roman"/>
      <w:sz w:val="22"/>
      <w:szCs w:val="20"/>
      <w:lang w:eastAsia="tr-TR"/>
    </w:rPr>
  </w:style>
  <w:style w:type="character" w:customStyle="1" w:styleId="AralkYokChar">
    <w:name w:val="Aralık Yok Char"/>
    <w:link w:val="AralkYok"/>
    <w:uiPriority w:val="99"/>
    <w:locked/>
    <w:rsid w:val="003E32EC"/>
    <w:rPr>
      <w:rFonts w:ascii="Calibri" w:eastAsia="Times New Roman" w:hAnsi="Calibri" w:cs="Times New Roman"/>
      <w:sz w:val="22"/>
      <w:szCs w:val="20"/>
      <w:lang w:eastAsia="tr-TR"/>
    </w:rPr>
  </w:style>
  <w:style w:type="paragraph" w:styleId="stbilgi">
    <w:name w:val="header"/>
    <w:basedOn w:val="Normal"/>
    <w:link w:val="stbilgiChar"/>
    <w:uiPriority w:val="99"/>
    <w:unhideWhenUsed/>
    <w:rsid w:val="003E3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2EC"/>
    <w:rPr>
      <w:rFonts w:ascii="Calibri" w:eastAsia="Times New Roman" w:hAnsi="Calibri" w:cs="Times New Roman"/>
      <w:sz w:val="22"/>
    </w:rPr>
  </w:style>
  <w:style w:type="paragraph" w:styleId="Altbilgi">
    <w:name w:val="footer"/>
    <w:basedOn w:val="Normal"/>
    <w:link w:val="AltbilgiChar"/>
    <w:uiPriority w:val="99"/>
    <w:unhideWhenUsed/>
    <w:rsid w:val="003E3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2EC"/>
    <w:rPr>
      <w:rFonts w:ascii="Calibri" w:eastAsia="Times New Roman" w:hAnsi="Calibri" w:cs="Times New Roman"/>
      <w:sz w:val="22"/>
    </w:rPr>
  </w:style>
  <w:style w:type="paragraph" w:styleId="ListeParagraf">
    <w:name w:val="List Paragraph"/>
    <w:basedOn w:val="Normal"/>
    <w:uiPriority w:val="34"/>
    <w:qFormat/>
    <w:rsid w:val="003E32EC"/>
    <w:pPr>
      <w:spacing w:after="0" w:line="240" w:lineRule="auto"/>
      <w:ind w:left="720"/>
      <w:contextualSpacing/>
    </w:pPr>
    <w:rPr>
      <w:rFonts w:ascii="Times New Roman" w:hAnsi="Times New Roman"/>
      <w:sz w:val="20"/>
      <w:szCs w:val="20"/>
      <w:lang w:eastAsia="tr-TR"/>
    </w:rPr>
  </w:style>
  <w:style w:type="paragraph" w:styleId="BalonMetni">
    <w:name w:val="Balloon Text"/>
    <w:basedOn w:val="Normal"/>
    <w:link w:val="BalonMetniChar"/>
    <w:uiPriority w:val="99"/>
    <w:semiHidden/>
    <w:unhideWhenUsed/>
    <w:rsid w:val="003E3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2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9C0C36-9F26-46C0-A192-048C18EC0FB2}" type="doc">
      <dgm:prSet loTypeId="urn:microsoft.com/office/officeart/2011/layout/InterconnectedBlockProcess" loCatId="officeonline" qsTypeId="urn:microsoft.com/office/officeart/2005/8/quickstyle/simple1#1" qsCatId="simple" csTypeId="urn:microsoft.com/office/officeart/2005/8/colors/colorful4" csCatId="colorful" phldr="1"/>
      <dgm:spPr/>
      <dgm:t>
        <a:bodyPr/>
        <a:lstStyle/>
        <a:p>
          <a:endParaRPr lang="tr-TR"/>
        </a:p>
      </dgm:t>
    </dgm:pt>
    <dgm:pt modelId="{25D83D7A-8DBA-4A3F-89C1-C800AF7DD35A}">
      <dgm:prSet phldrT="[Metin]" custT="1"/>
      <dgm:spPr>
        <a:xfrm>
          <a:off x="0" y="566273"/>
          <a:ext cx="1529873" cy="485624"/>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MİSYON</a:t>
          </a:r>
        </a:p>
      </dgm:t>
    </dgm:pt>
    <dgm:pt modelId="{19202DF4-B028-4D82-8ED3-3C236D103599}" type="parTrans" cxnId="{D0C9EA52-4FB8-4AB4-979A-C17B4DA914F5}">
      <dgm:prSet/>
      <dgm:spPr/>
      <dgm:t>
        <a:bodyPr/>
        <a:lstStyle/>
        <a:p>
          <a:endParaRPr lang="tr-TR" sz="1050">
            <a:latin typeface="Arial" pitchFamily="34" charset="0"/>
            <a:cs typeface="Arial" pitchFamily="34" charset="0"/>
          </a:endParaRPr>
        </a:p>
      </dgm:t>
    </dgm:pt>
    <dgm:pt modelId="{209EC8E2-E3BD-4A89-A835-B24ADFA26761}" type="sibTrans" cxnId="{D0C9EA52-4FB8-4AB4-979A-C17B4DA914F5}">
      <dgm:prSet/>
      <dgm:spPr/>
      <dgm:t>
        <a:bodyPr/>
        <a:lstStyle/>
        <a:p>
          <a:endParaRPr lang="tr-TR" sz="1050">
            <a:latin typeface="Arial" pitchFamily="34" charset="0"/>
            <a:cs typeface="Arial" pitchFamily="34" charset="0"/>
          </a:endParaRPr>
        </a:p>
      </dgm:t>
    </dgm:pt>
    <dgm:pt modelId="{31CDD5BF-8DD8-46C7-ACAB-629D377DD9EA}">
      <dgm:prSet phldrT="[Metin]" custT="1"/>
      <dgm:spPr>
        <a:xfrm>
          <a:off x="0" y="1029578"/>
          <a:ext cx="1529873" cy="2399061"/>
        </a:xfrm>
        <a:prstGeom prst="wedgeRectCallout">
          <a:avLst>
            <a:gd name="adj1" fmla="val 62500"/>
            <a:gd name="adj2" fmla="val 20830"/>
          </a:avLst>
        </a:prstGeom>
        <a:solidFill>
          <a:srgbClr val="8064A2">
            <a:tint val="50000"/>
            <a:hueOff val="-3925394"/>
            <a:satOff val="19763"/>
            <a:lumOff val="12722"/>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Misyonumuz, </a:t>
          </a:r>
          <a:r>
            <a:rPr lang="tr-TR" sz="1050" b="0">
              <a:solidFill>
                <a:sysClr val="windowText" lastClr="000000">
                  <a:hueOff val="0"/>
                  <a:satOff val="0"/>
                  <a:lumOff val="0"/>
                  <a:alphaOff val="0"/>
                </a:sysClr>
              </a:solidFill>
              <a:latin typeface="Arial" pitchFamily="34" charset="0"/>
              <a:ea typeface="+mn-ea"/>
              <a:cs typeface="Arial" pitchFamily="34" charset="0"/>
            </a:rPr>
            <a:t>mükemmellik anlayışı ile üyelerimize belgelendirme, girişim ve bilgilendirme, eğitim, araştırma ve ticaret geliştirme hizmetleri sunarak değer katmak ve paydaşlarımızla birlikte İzmir sanayisinin sürdürülebilirliğine katkıda bulunmak </a:t>
          </a:r>
        </a:p>
        <a:p>
          <a:r>
            <a:rPr lang="tr-TR" sz="1050">
              <a:solidFill>
                <a:sysClr val="windowText" lastClr="000000">
                  <a:hueOff val="0"/>
                  <a:satOff val="0"/>
                  <a:lumOff val="0"/>
                  <a:alphaOff val="0"/>
                </a:sysClr>
              </a:solidFill>
              <a:latin typeface="Arial" pitchFamily="34" charset="0"/>
              <a:ea typeface="+mn-ea"/>
              <a:cs typeface="Arial" pitchFamily="34" charset="0"/>
            </a:rPr>
            <a:t> </a:t>
          </a:r>
        </a:p>
      </dgm:t>
    </dgm:pt>
    <dgm:pt modelId="{9FFE7089-05D6-4688-858F-FF80406957F3}" type="parTrans" cxnId="{680391FF-E381-4186-87A3-C57EEBDB3E1E}">
      <dgm:prSet/>
      <dgm:spPr/>
      <dgm:t>
        <a:bodyPr/>
        <a:lstStyle/>
        <a:p>
          <a:endParaRPr lang="tr-TR" sz="1050">
            <a:latin typeface="Arial" pitchFamily="34" charset="0"/>
            <a:cs typeface="Arial" pitchFamily="34" charset="0"/>
          </a:endParaRPr>
        </a:p>
      </dgm:t>
    </dgm:pt>
    <dgm:pt modelId="{D77ABBF9-97E8-45EF-8AAD-B2937C15577C}" type="sibTrans" cxnId="{680391FF-E381-4186-87A3-C57EEBDB3E1E}">
      <dgm:prSet/>
      <dgm:spPr/>
      <dgm:t>
        <a:bodyPr/>
        <a:lstStyle/>
        <a:p>
          <a:endParaRPr lang="tr-TR" sz="1050">
            <a:latin typeface="Arial" pitchFamily="34" charset="0"/>
            <a:cs typeface="Arial" pitchFamily="34" charset="0"/>
          </a:endParaRPr>
        </a:p>
      </dgm:t>
    </dgm:pt>
    <dgm:pt modelId="{AAC4A847-E195-41B2-8701-344B388225C4}">
      <dgm:prSet phldrT="[Metin]" custT="1"/>
      <dgm:spPr>
        <a:xfrm>
          <a:off x="1529873" y="444979"/>
          <a:ext cx="1529873" cy="606918"/>
        </a:xfrm>
        <a:prstGeom prst="rect">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VİZYON</a:t>
          </a:r>
        </a:p>
      </dgm:t>
    </dgm:pt>
    <dgm:pt modelId="{6A2ED955-28F0-426D-8547-D996B0B4594F}" type="parTrans" cxnId="{9C28B2A4-3D2B-473A-B379-B142695D3904}">
      <dgm:prSet/>
      <dgm:spPr/>
      <dgm:t>
        <a:bodyPr/>
        <a:lstStyle/>
        <a:p>
          <a:endParaRPr lang="tr-TR" sz="1050">
            <a:latin typeface="Arial" pitchFamily="34" charset="0"/>
            <a:cs typeface="Arial" pitchFamily="34" charset="0"/>
          </a:endParaRPr>
        </a:p>
      </dgm:t>
    </dgm:pt>
    <dgm:pt modelId="{8E64E67A-0AF2-4E66-BDAD-8D491EE97150}" type="sibTrans" cxnId="{9C28B2A4-3D2B-473A-B379-B142695D3904}">
      <dgm:prSet/>
      <dgm:spPr/>
      <dgm:t>
        <a:bodyPr/>
        <a:lstStyle/>
        <a:p>
          <a:endParaRPr lang="tr-TR" sz="1050">
            <a:latin typeface="Arial" pitchFamily="34" charset="0"/>
            <a:cs typeface="Arial" pitchFamily="34" charset="0"/>
          </a:endParaRPr>
        </a:p>
      </dgm:t>
    </dgm:pt>
    <dgm:pt modelId="{3A6F66F4-588C-4735-8B03-D6F555D73E28}">
      <dgm:prSet phldrT="[Metin]" custT="1"/>
      <dgm:spPr>
        <a:xfrm>
          <a:off x="1544621" y="1044384"/>
          <a:ext cx="1529873" cy="2599168"/>
        </a:xfrm>
        <a:prstGeom prst="wedgeRectCallout">
          <a:avLst>
            <a:gd name="adj1" fmla="val 62500"/>
            <a:gd name="adj2" fmla="val 20830"/>
          </a:avLst>
        </a:prstGeom>
        <a:solidFill>
          <a:srgbClr val="8064A2">
            <a:tint val="50000"/>
            <a:hueOff val="-2616929"/>
            <a:satOff val="13175"/>
            <a:lumOff val="8481"/>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Hizmetleriyle  sanayinin  global ölçekte üretim ve markalaşmasında ilk çözüm ortağı ve Türkiye’nin öncü sanayi odası olmak </a:t>
          </a:r>
        </a:p>
      </dgm:t>
    </dgm:pt>
    <dgm:pt modelId="{78C4804F-F610-4EBC-9766-0DB91017FA21}" type="parTrans" cxnId="{59127858-DC00-4D43-96F1-0B054241D2D3}">
      <dgm:prSet/>
      <dgm:spPr/>
      <dgm:t>
        <a:bodyPr/>
        <a:lstStyle/>
        <a:p>
          <a:endParaRPr lang="tr-TR" sz="1050">
            <a:latin typeface="Arial" pitchFamily="34" charset="0"/>
            <a:cs typeface="Arial" pitchFamily="34" charset="0"/>
          </a:endParaRPr>
        </a:p>
      </dgm:t>
    </dgm:pt>
    <dgm:pt modelId="{E2F7F80D-2FDA-4858-B96A-A5192D4F840F}" type="sibTrans" cxnId="{59127858-DC00-4D43-96F1-0B054241D2D3}">
      <dgm:prSet/>
      <dgm:spPr/>
      <dgm:t>
        <a:bodyPr/>
        <a:lstStyle/>
        <a:p>
          <a:endParaRPr lang="tr-TR" sz="1050">
            <a:latin typeface="Arial" pitchFamily="34" charset="0"/>
            <a:cs typeface="Arial" pitchFamily="34" charset="0"/>
          </a:endParaRPr>
        </a:p>
      </dgm:t>
    </dgm:pt>
    <dgm:pt modelId="{4B46A3BE-3B1C-48F0-B85B-BFDFC6EB4C33}">
      <dgm:prSet phldrT="[Metin]" custT="1"/>
      <dgm:spPr>
        <a:xfrm>
          <a:off x="3059747" y="325482"/>
          <a:ext cx="1529873" cy="728661"/>
        </a:xfrm>
        <a:prstGeom prst="rect">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STRATEJİK AMAÇ</a:t>
          </a:r>
        </a:p>
      </dgm:t>
    </dgm:pt>
    <dgm:pt modelId="{6645180D-1B58-42E6-9940-DA5FE95F281C}" type="parTrans" cxnId="{10370B4F-9DF2-4ABF-8BE9-0C238418F193}">
      <dgm:prSet/>
      <dgm:spPr/>
      <dgm:t>
        <a:bodyPr/>
        <a:lstStyle/>
        <a:p>
          <a:endParaRPr lang="tr-TR" sz="1050">
            <a:latin typeface="Arial" pitchFamily="34" charset="0"/>
            <a:cs typeface="Arial" pitchFamily="34" charset="0"/>
          </a:endParaRPr>
        </a:p>
      </dgm:t>
    </dgm:pt>
    <dgm:pt modelId="{73FF4CC1-E8CE-413A-9874-CE456BA6F557}" type="sibTrans" cxnId="{10370B4F-9DF2-4ABF-8BE9-0C238418F193}">
      <dgm:prSet/>
      <dgm:spPr/>
      <dgm:t>
        <a:bodyPr/>
        <a:lstStyle/>
        <a:p>
          <a:endParaRPr lang="tr-TR" sz="1050">
            <a:latin typeface="Arial" pitchFamily="34" charset="0"/>
            <a:cs typeface="Arial" pitchFamily="34" charset="0"/>
          </a:endParaRPr>
        </a:p>
      </dgm:t>
    </dgm:pt>
    <dgm:pt modelId="{36D1BF84-2848-4EBF-8140-7A7DCE573441}">
      <dgm:prSet phldrT="[Metin]" custT="1"/>
      <dgm:spPr>
        <a:xfrm>
          <a:off x="3074495" y="1065836"/>
          <a:ext cx="1529873" cy="2799275"/>
        </a:xfrm>
        <a:prstGeom prst="wedgeRectCallout">
          <a:avLst>
            <a:gd name="adj1" fmla="val 62500"/>
            <a:gd name="adj2" fmla="val 20830"/>
          </a:avLst>
        </a:prstGeom>
        <a:solidFill>
          <a:srgbClr val="8064A2">
            <a:tint val="50000"/>
            <a:hueOff val="-1308465"/>
            <a:satOff val="6588"/>
            <a:lumOff val="4241"/>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Üyelerimize işbirliği anlayışı içerisinde, yenilikçi ve ulusal ölçekte referans alınacak hizmetler sunmak </a:t>
          </a:r>
        </a:p>
      </dgm:t>
    </dgm:pt>
    <dgm:pt modelId="{9B102EC8-D31C-4B0A-A08D-7332F78F7EF0}" type="parTrans" cxnId="{E87BE409-8AFC-49F5-A8F4-2CF77AF45C30}">
      <dgm:prSet/>
      <dgm:spPr/>
      <dgm:t>
        <a:bodyPr/>
        <a:lstStyle/>
        <a:p>
          <a:endParaRPr lang="tr-TR" sz="1050">
            <a:latin typeface="Arial" pitchFamily="34" charset="0"/>
            <a:cs typeface="Arial" pitchFamily="34" charset="0"/>
          </a:endParaRPr>
        </a:p>
      </dgm:t>
    </dgm:pt>
    <dgm:pt modelId="{F4AC834D-A3D4-414C-B3BA-D68F7EF45B54}" type="sibTrans" cxnId="{E87BE409-8AFC-49F5-A8F4-2CF77AF45C30}">
      <dgm:prSet/>
      <dgm:spPr/>
      <dgm:t>
        <a:bodyPr/>
        <a:lstStyle/>
        <a:p>
          <a:endParaRPr lang="tr-TR" sz="1050">
            <a:latin typeface="Arial" pitchFamily="34" charset="0"/>
            <a:cs typeface="Arial" pitchFamily="34" charset="0"/>
          </a:endParaRPr>
        </a:p>
      </dgm:t>
    </dgm:pt>
    <dgm:pt modelId="{F0452236-DAC1-47AB-8423-F67FBD8AF54F}">
      <dgm:prSet custT="1"/>
      <dgm:spPr>
        <a:xfrm>
          <a:off x="4589621" y="201942"/>
          <a:ext cx="1529873" cy="849954"/>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DEĞERLER</a:t>
          </a:r>
        </a:p>
      </dgm:t>
    </dgm:pt>
    <dgm:pt modelId="{D9EFF4C4-8514-4A9E-BCB9-3CC11D74966C}" type="parTrans" cxnId="{5A20F4BD-9264-4C71-87A9-C737921449D9}">
      <dgm:prSet/>
      <dgm:spPr/>
      <dgm:t>
        <a:bodyPr/>
        <a:lstStyle/>
        <a:p>
          <a:endParaRPr lang="tr-TR" sz="1050">
            <a:latin typeface="Arial" pitchFamily="34" charset="0"/>
            <a:cs typeface="Arial" pitchFamily="34" charset="0"/>
          </a:endParaRPr>
        </a:p>
      </dgm:t>
    </dgm:pt>
    <dgm:pt modelId="{4641373B-E488-4BFA-84C3-0D247E756D4E}" type="sibTrans" cxnId="{5A20F4BD-9264-4C71-87A9-C737921449D9}">
      <dgm:prSet/>
      <dgm:spPr/>
      <dgm:t>
        <a:bodyPr/>
        <a:lstStyle/>
        <a:p>
          <a:endParaRPr lang="tr-TR" sz="1050">
            <a:latin typeface="Arial" pitchFamily="34" charset="0"/>
            <a:cs typeface="Arial" pitchFamily="34" charset="0"/>
          </a:endParaRPr>
        </a:p>
      </dgm:t>
    </dgm:pt>
    <dgm:pt modelId="{1A9871D5-0569-4E62-A369-666D327B2B64}">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İnsana Saygı ve Sürdürülebilirlik </a:t>
          </a:r>
        </a:p>
      </dgm:t>
    </dgm:pt>
    <dgm:pt modelId="{44D0722B-5FE6-4D6A-B99F-3120D11472EC}" type="parTrans" cxnId="{6DC554D6-4585-4EFE-8516-28502C0C9B31}">
      <dgm:prSet/>
      <dgm:spPr/>
      <dgm:t>
        <a:bodyPr/>
        <a:lstStyle/>
        <a:p>
          <a:endParaRPr lang="tr-TR" sz="1050">
            <a:latin typeface="Arial" pitchFamily="34" charset="0"/>
            <a:cs typeface="Arial" pitchFamily="34" charset="0"/>
          </a:endParaRPr>
        </a:p>
      </dgm:t>
    </dgm:pt>
    <dgm:pt modelId="{7A7A07D1-BEFD-47B5-B7CF-85BDAEA2B48A}" type="sibTrans" cxnId="{6DC554D6-4585-4EFE-8516-28502C0C9B31}">
      <dgm:prSet/>
      <dgm:spPr/>
      <dgm:t>
        <a:bodyPr/>
        <a:lstStyle/>
        <a:p>
          <a:endParaRPr lang="tr-TR" sz="1050">
            <a:latin typeface="Arial" pitchFamily="34" charset="0"/>
            <a:cs typeface="Arial" pitchFamily="34" charset="0"/>
          </a:endParaRPr>
        </a:p>
      </dgm:t>
    </dgm:pt>
    <dgm:pt modelId="{2D93FB41-1FA2-4C6E-A7C2-F622FA230543}">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Müşteri Odaklılık </a:t>
          </a:r>
        </a:p>
      </dgm:t>
    </dgm:pt>
    <dgm:pt modelId="{2BAE7651-C34F-481B-99BE-6C721A0995DA}" type="parTrans" cxnId="{CC286F4D-9E66-4ED9-A6D9-40672ABC639D}">
      <dgm:prSet/>
      <dgm:spPr/>
      <dgm:t>
        <a:bodyPr/>
        <a:lstStyle/>
        <a:p>
          <a:endParaRPr lang="tr-TR"/>
        </a:p>
      </dgm:t>
    </dgm:pt>
    <dgm:pt modelId="{EB4C9130-EA57-49F6-91F2-7E49046B9F98}" type="sibTrans" cxnId="{CC286F4D-9E66-4ED9-A6D9-40672ABC639D}">
      <dgm:prSet/>
      <dgm:spPr/>
      <dgm:t>
        <a:bodyPr/>
        <a:lstStyle/>
        <a:p>
          <a:endParaRPr lang="tr-TR"/>
        </a:p>
      </dgm:t>
    </dgm:pt>
    <dgm:pt modelId="{1031D93A-681C-450F-A656-85EB5F26E1DC}">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Güven</a:t>
          </a:r>
        </a:p>
      </dgm:t>
    </dgm:pt>
    <dgm:pt modelId="{5466FC66-A56E-42BD-9F97-A116B1D63871}" type="parTrans" cxnId="{EA834725-3F02-4470-B06F-016352AC122A}">
      <dgm:prSet/>
      <dgm:spPr/>
      <dgm:t>
        <a:bodyPr/>
        <a:lstStyle/>
        <a:p>
          <a:endParaRPr lang="tr-TR"/>
        </a:p>
      </dgm:t>
    </dgm:pt>
    <dgm:pt modelId="{C3688ADC-BA4C-4152-9CFB-25C0F166B13F}" type="sibTrans" cxnId="{EA834725-3F02-4470-B06F-016352AC122A}">
      <dgm:prSet/>
      <dgm:spPr/>
      <dgm:t>
        <a:bodyPr/>
        <a:lstStyle/>
        <a:p>
          <a:endParaRPr lang="tr-TR"/>
        </a:p>
      </dgm:t>
    </dgm:pt>
    <dgm:pt modelId="{36E5461D-A4EA-43DF-92B4-4763468C1B4A}">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Açık İletişim  </a:t>
          </a:r>
        </a:p>
      </dgm:t>
    </dgm:pt>
    <dgm:pt modelId="{C70C1178-73C3-48BF-88EF-3F4D5E5369F0}" type="parTrans" cxnId="{EAA20A6E-D2F5-4405-AC20-BE49FB492689}">
      <dgm:prSet/>
      <dgm:spPr/>
      <dgm:t>
        <a:bodyPr/>
        <a:lstStyle/>
        <a:p>
          <a:endParaRPr lang="tr-TR"/>
        </a:p>
      </dgm:t>
    </dgm:pt>
    <dgm:pt modelId="{406704EC-2B5E-4684-AA35-E4407631B50E}" type="sibTrans" cxnId="{EAA20A6E-D2F5-4405-AC20-BE49FB492689}">
      <dgm:prSet/>
      <dgm:spPr/>
      <dgm:t>
        <a:bodyPr/>
        <a:lstStyle/>
        <a:p>
          <a:endParaRPr lang="tr-TR"/>
        </a:p>
      </dgm:t>
    </dgm:pt>
    <dgm:pt modelId="{9CFB031F-DC08-47BA-886F-AD154DD7D96C}">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Öncülük ve Ekip Çalışması  </a:t>
          </a:r>
        </a:p>
      </dgm:t>
    </dgm:pt>
    <dgm:pt modelId="{1426F34C-A4B6-4BAF-9102-C34CB9E20A82}" type="parTrans" cxnId="{01AFE4CB-5747-4FD5-B06A-988547C245FE}">
      <dgm:prSet/>
      <dgm:spPr/>
      <dgm:t>
        <a:bodyPr/>
        <a:lstStyle/>
        <a:p>
          <a:endParaRPr lang="tr-TR"/>
        </a:p>
      </dgm:t>
    </dgm:pt>
    <dgm:pt modelId="{FA567545-CED1-4BBB-A3C9-BDCAD54975E5}" type="sibTrans" cxnId="{01AFE4CB-5747-4FD5-B06A-988547C245FE}">
      <dgm:prSet/>
      <dgm:spPr/>
      <dgm:t>
        <a:bodyPr/>
        <a:lstStyle/>
        <a:p>
          <a:endParaRPr lang="tr-TR"/>
        </a:p>
      </dgm:t>
    </dgm:pt>
    <dgm:pt modelId="{32F71328-1E30-45E8-91F6-FEBBF6A891B8}">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Toplumsal Sorumluluk</a:t>
          </a:r>
        </a:p>
      </dgm:t>
    </dgm:pt>
    <dgm:pt modelId="{1B4A2B07-0AAE-49EF-B1EA-A8D29585F48A}" type="parTrans" cxnId="{B324ACFF-47C2-45E5-977E-CA9D1726CF98}">
      <dgm:prSet/>
      <dgm:spPr/>
      <dgm:t>
        <a:bodyPr/>
        <a:lstStyle/>
        <a:p>
          <a:endParaRPr lang="tr-TR"/>
        </a:p>
      </dgm:t>
    </dgm:pt>
    <dgm:pt modelId="{9C5F4E6A-E9FD-442B-B7E7-ACD57E5D2D9A}" type="sibTrans" cxnId="{B324ACFF-47C2-45E5-977E-CA9D1726CF98}">
      <dgm:prSet/>
      <dgm:spPr/>
      <dgm:t>
        <a:bodyPr/>
        <a:lstStyle/>
        <a:p>
          <a:endParaRPr lang="tr-TR"/>
        </a:p>
      </dgm:t>
    </dgm:pt>
    <dgm:pt modelId="{92683E3E-1B81-4553-BB60-17FEC8552E4F}" type="pres">
      <dgm:prSet presAssocID="{F79C0C36-9F26-46C0-A192-048C18EC0FB2}" presName="Name0" presStyleCnt="0">
        <dgm:presLayoutVars>
          <dgm:chMax val="7"/>
          <dgm:chPref val="5"/>
          <dgm:dir/>
          <dgm:animOne val="branch"/>
          <dgm:animLvl val="lvl"/>
        </dgm:presLayoutVars>
      </dgm:prSet>
      <dgm:spPr/>
      <dgm:t>
        <a:bodyPr/>
        <a:lstStyle/>
        <a:p>
          <a:endParaRPr lang="tr-TR"/>
        </a:p>
      </dgm:t>
    </dgm:pt>
    <dgm:pt modelId="{B872B1D7-6CF4-4CC6-B057-D219D18CC5DC}" type="pres">
      <dgm:prSet presAssocID="{F0452236-DAC1-47AB-8423-F67FBD8AF54F}" presName="ChildAccent4" presStyleCnt="0"/>
      <dgm:spPr/>
      <dgm:t>
        <a:bodyPr/>
        <a:lstStyle/>
        <a:p>
          <a:endParaRPr lang="tr-TR"/>
        </a:p>
      </dgm:t>
    </dgm:pt>
    <dgm:pt modelId="{7B4E7424-62A5-4729-A26E-0FD6F8AAE6A3}" type="pres">
      <dgm:prSet presAssocID="{F0452236-DAC1-47AB-8423-F67FBD8AF54F}" presName="ChildAccent" presStyleLbl="alignImgPlace1" presStyleIdx="0" presStyleCnt="4" custAng="0" custScaleY="81150" custLinFactNeighborX="0" custLinFactNeighborY="-8385"/>
      <dgm:spPr/>
      <dgm:t>
        <a:bodyPr/>
        <a:lstStyle/>
        <a:p>
          <a:endParaRPr lang="tr-TR"/>
        </a:p>
      </dgm:t>
    </dgm:pt>
    <dgm:pt modelId="{5AE5B894-A93D-4481-8708-6CD62B45D2BA}" type="pres">
      <dgm:prSet presAssocID="{F0452236-DAC1-47AB-8423-F67FBD8AF54F}" presName="Child4" presStyleLbl="revTx" presStyleIdx="0" presStyleCnt="0">
        <dgm:presLayoutVars>
          <dgm:chMax val="0"/>
          <dgm:chPref val="0"/>
          <dgm:bulletEnabled val="1"/>
        </dgm:presLayoutVars>
      </dgm:prSet>
      <dgm:spPr/>
      <dgm:t>
        <a:bodyPr/>
        <a:lstStyle/>
        <a:p>
          <a:endParaRPr lang="tr-TR"/>
        </a:p>
      </dgm:t>
    </dgm:pt>
    <dgm:pt modelId="{09B44A2C-8D80-45FB-9164-48205439D943}" type="pres">
      <dgm:prSet presAssocID="{F0452236-DAC1-47AB-8423-F67FBD8AF54F}" presName="Parent4" presStyleLbl="node1" presStyleIdx="0" presStyleCnt="4">
        <dgm:presLayoutVars>
          <dgm:chMax val="2"/>
          <dgm:chPref val="1"/>
          <dgm:bulletEnabled val="1"/>
        </dgm:presLayoutVars>
      </dgm:prSet>
      <dgm:spPr/>
      <dgm:t>
        <a:bodyPr/>
        <a:lstStyle/>
        <a:p>
          <a:endParaRPr lang="tr-TR"/>
        </a:p>
      </dgm:t>
    </dgm:pt>
    <dgm:pt modelId="{683B70D5-3594-4461-821C-80B83E67FEC3}" type="pres">
      <dgm:prSet presAssocID="{4B46A3BE-3B1C-48F0-B85B-BFDFC6EB4C33}" presName="ChildAccent3" presStyleCnt="0"/>
      <dgm:spPr/>
      <dgm:t>
        <a:bodyPr/>
        <a:lstStyle/>
        <a:p>
          <a:endParaRPr lang="tr-TR"/>
        </a:p>
      </dgm:t>
    </dgm:pt>
    <dgm:pt modelId="{E4D003C5-8C9A-4308-B54A-863D08CB6E6A}" type="pres">
      <dgm:prSet presAssocID="{4B46A3BE-3B1C-48F0-B85B-BFDFC6EB4C33}" presName="ChildAccent" presStyleLbl="alignImgPlace1" presStyleIdx="1" presStyleCnt="4" custScaleY="82336" custLinFactNeighborX="964" custLinFactNeighborY="-8422"/>
      <dgm:spPr/>
      <dgm:t>
        <a:bodyPr/>
        <a:lstStyle/>
        <a:p>
          <a:endParaRPr lang="tr-TR"/>
        </a:p>
      </dgm:t>
    </dgm:pt>
    <dgm:pt modelId="{C02321C7-793A-4FFD-83D5-10BF42B6780B}" type="pres">
      <dgm:prSet presAssocID="{4B46A3BE-3B1C-48F0-B85B-BFDFC6EB4C33}" presName="Child3" presStyleLbl="revTx" presStyleIdx="0" presStyleCnt="0">
        <dgm:presLayoutVars>
          <dgm:chMax val="0"/>
          <dgm:chPref val="0"/>
          <dgm:bulletEnabled val="1"/>
        </dgm:presLayoutVars>
      </dgm:prSet>
      <dgm:spPr/>
      <dgm:t>
        <a:bodyPr/>
        <a:lstStyle/>
        <a:p>
          <a:endParaRPr lang="tr-TR"/>
        </a:p>
      </dgm:t>
    </dgm:pt>
    <dgm:pt modelId="{0C17A8C1-9284-49BA-9160-1B270EF7001E}" type="pres">
      <dgm:prSet presAssocID="{4B46A3BE-3B1C-48F0-B85B-BFDFC6EB4C33}" presName="Parent3" presStyleLbl="node1" presStyleIdx="1" presStyleCnt="4">
        <dgm:presLayoutVars>
          <dgm:chMax val="2"/>
          <dgm:chPref val="1"/>
          <dgm:bulletEnabled val="1"/>
        </dgm:presLayoutVars>
      </dgm:prSet>
      <dgm:spPr/>
      <dgm:t>
        <a:bodyPr/>
        <a:lstStyle/>
        <a:p>
          <a:endParaRPr lang="tr-TR"/>
        </a:p>
      </dgm:t>
    </dgm:pt>
    <dgm:pt modelId="{C303550C-82E5-48B1-A547-FED27151CDAC}" type="pres">
      <dgm:prSet presAssocID="{AAC4A847-E195-41B2-8701-344B388225C4}" presName="ChildAccent2" presStyleCnt="0"/>
      <dgm:spPr/>
      <dgm:t>
        <a:bodyPr/>
        <a:lstStyle/>
        <a:p>
          <a:endParaRPr lang="tr-TR"/>
        </a:p>
      </dgm:t>
    </dgm:pt>
    <dgm:pt modelId="{F5DE571A-20EF-4944-8DD1-AA4D86563FE5}" type="pres">
      <dgm:prSet presAssocID="{AAC4A847-E195-41B2-8701-344B388225C4}" presName="ChildAccent" presStyleLbl="alignImgPlace1" presStyleIdx="2" presStyleCnt="4" custScaleY="82336" custLinFactNeighborX="964" custLinFactNeighborY="-9070"/>
      <dgm:spPr/>
      <dgm:t>
        <a:bodyPr/>
        <a:lstStyle/>
        <a:p>
          <a:endParaRPr lang="tr-TR"/>
        </a:p>
      </dgm:t>
    </dgm:pt>
    <dgm:pt modelId="{75DDD05D-CBB0-4661-869A-7EF3FBB3F09B}" type="pres">
      <dgm:prSet presAssocID="{AAC4A847-E195-41B2-8701-344B388225C4}" presName="Child2" presStyleLbl="revTx" presStyleIdx="0" presStyleCnt="0">
        <dgm:presLayoutVars>
          <dgm:chMax val="0"/>
          <dgm:chPref val="0"/>
          <dgm:bulletEnabled val="1"/>
        </dgm:presLayoutVars>
      </dgm:prSet>
      <dgm:spPr/>
      <dgm:t>
        <a:bodyPr/>
        <a:lstStyle/>
        <a:p>
          <a:endParaRPr lang="tr-TR"/>
        </a:p>
      </dgm:t>
    </dgm:pt>
    <dgm:pt modelId="{6FC8D8A9-7E1B-46E9-A0BF-E9D9EEA1E933}" type="pres">
      <dgm:prSet presAssocID="{AAC4A847-E195-41B2-8701-344B388225C4}" presName="Parent2" presStyleLbl="node1" presStyleIdx="2" presStyleCnt="4">
        <dgm:presLayoutVars>
          <dgm:chMax val="2"/>
          <dgm:chPref val="1"/>
          <dgm:bulletEnabled val="1"/>
        </dgm:presLayoutVars>
      </dgm:prSet>
      <dgm:spPr/>
      <dgm:t>
        <a:bodyPr/>
        <a:lstStyle/>
        <a:p>
          <a:endParaRPr lang="tr-TR"/>
        </a:p>
      </dgm:t>
    </dgm:pt>
    <dgm:pt modelId="{58C17C88-AF00-44ED-A32F-F650960C56BE}" type="pres">
      <dgm:prSet presAssocID="{25D83D7A-8DBA-4A3F-89C1-C800AF7DD35A}" presName="ChildAccent1" presStyleCnt="0"/>
      <dgm:spPr/>
      <dgm:t>
        <a:bodyPr/>
        <a:lstStyle/>
        <a:p>
          <a:endParaRPr lang="tr-TR"/>
        </a:p>
      </dgm:t>
    </dgm:pt>
    <dgm:pt modelId="{B1510088-5D80-46DB-AB79-68F05D6A9EF4}" type="pres">
      <dgm:prSet presAssocID="{25D83D7A-8DBA-4A3F-89C1-C800AF7DD35A}" presName="ChildAccent" presStyleLbl="alignImgPlace1" presStyleIdx="3" presStyleCnt="4" custScaleY="82336" custLinFactNeighborX="-2838" custLinFactNeighborY="-9598"/>
      <dgm:spPr/>
      <dgm:t>
        <a:bodyPr/>
        <a:lstStyle/>
        <a:p>
          <a:endParaRPr lang="tr-TR"/>
        </a:p>
      </dgm:t>
    </dgm:pt>
    <dgm:pt modelId="{4829C235-46FC-448C-8065-354AA5CD0CC9}" type="pres">
      <dgm:prSet presAssocID="{25D83D7A-8DBA-4A3F-89C1-C800AF7DD35A}" presName="Child1" presStyleLbl="revTx" presStyleIdx="0" presStyleCnt="0">
        <dgm:presLayoutVars>
          <dgm:chMax val="0"/>
          <dgm:chPref val="0"/>
          <dgm:bulletEnabled val="1"/>
        </dgm:presLayoutVars>
      </dgm:prSet>
      <dgm:spPr/>
      <dgm:t>
        <a:bodyPr/>
        <a:lstStyle/>
        <a:p>
          <a:endParaRPr lang="tr-TR"/>
        </a:p>
      </dgm:t>
    </dgm:pt>
    <dgm:pt modelId="{CBAE8D60-17DE-44D7-AB84-5895794F9565}" type="pres">
      <dgm:prSet presAssocID="{25D83D7A-8DBA-4A3F-89C1-C800AF7DD35A}" presName="Parent1" presStyleLbl="node1" presStyleIdx="3" presStyleCnt="4">
        <dgm:presLayoutVars>
          <dgm:chMax val="2"/>
          <dgm:chPref val="1"/>
          <dgm:bulletEnabled val="1"/>
        </dgm:presLayoutVars>
      </dgm:prSet>
      <dgm:spPr/>
      <dgm:t>
        <a:bodyPr/>
        <a:lstStyle/>
        <a:p>
          <a:endParaRPr lang="tr-TR"/>
        </a:p>
      </dgm:t>
    </dgm:pt>
  </dgm:ptLst>
  <dgm:cxnLst>
    <dgm:cxn modelId="{16E24ABE-F654-4428-B9B7-F44051E88F5E}" type="presOf" srcId="{2D93FB41-1FA2-4C6E-A7C2-F622FA230543}" destId="{7B4E7424-62A5-4729-A26E-0FD6F8AAE6A3}" srcOrd="0" destOrd="1" presId="urn:microsoft.com/office/officeart/2011/layout/InterconnectedBlockProcess"/>
    <dgm:cxn modelId="{F002268E-FB79-4090-B643-08557C0C32C9}" type="presOf" srcId="{F0452236-DAC1-47AB-8423-F67FBD8AF54F}" destId="{09B44A2C-8D80-45FB-9164-48205439D943}" srcOrd="0" destOrd="0" presId="urn:microsoft.com/office/officeart/2011/layout/InterconnectedBlockProcess"/>
    <dgm:cxn modelId="{01AFE4CB-5747-4FD5-B06A-988547C245FE}" srcId="{F0452236-DAC1-47AB-8423-F67FBD8AF54F}" destId="{9CFB031F-DC08-47BA-886F-AD154DD7D96C}" srcOrd="4" destOrd="0" parTransId="{1426F34C-A4B6-4BAF-9102-C34CB9E20A82}" sibTransId="{FA567545-CED1-4BBB-A3C9-BDCAD54975E5}"/>
    <dgm:cxn modelId="{53283CED-95D6-4684-9A83-AE963AF9094A}" type="presOf" srcId="{2D93FB41-1FA2-4C6E-A7C2-F622FA230543}" destId="{5AE5B894-A93D-4481-8708-6CD62B45D2BA}" srcOrd="1" destOrd="1" presId="urn:microsoft.com/office/officeart/2011/layout/InterconnectedBlockProcess"/>
    <dgm:cxn modelId="{10370B4F-9DF2-4ABF-8BE9-0C238418F193}" srcId="{F79C0C36-9F26-46C0-A192-048C18EC0FB2}" destId="{4B46A3BE-3B1C-48F0-B85B-BFDFC6EB4C33}" srcOrd="2" destOrd="0" parTransId="{6645180D-1B58-42E6-9940-DA5FE95F281C}" sibTransId="{73FF4CC1-E8CE-413A-9874-CE456BA6F557}"/>
    <dgm:cxn modelId="{EA834725-3F02-4470-B06F-016352AC122A}" srcId="{F0452236-DAC1-47AB-8423-F67FBD8AF54F}" destId="{1031D93A-681C-450F-A656-85EB5F26E1DC}" srcOrd="2" destOrd="0" parTransId="{5466FC66-A56E-42BD-9F97-A116B1D63871}" sibTransId="{C3688ADC-BA4C-4152-9CFB-25C0F166B13F}"/>
    <dgm:cxn modelId="{9C28B2A4-3D2B-473A-B379-B142695D3904}" srcId="{F79C0C36-9F26-46C0-A192-048C18EC0FB2}" destId="{AAC4A847-E195-41B2-8701-344B388225C4}" srcOrd="1" destOrd="0" parTransId="{6A2ED955-28F0-426D-8547-D996B0B4594F}" sibTransId="{8E64E67A-0AF2-4E66-BDAD-8D491EE97150}"/>
    <dgm:cxn modelId="{6DC554D6-4585-4EFE-8516-28502C0C9B31}" srcId="{F0452236-DAC1-47AB-8423-F67FBD8AF54F}" destId="{1A9871D5-0569-4E62-A369-666D327B2B64}" srcOrd="0" destOrd="0" parTransId="{44D0722B-5FE6-4D6A-B99F-3120D11472EC}" sibTransId="{7A7A07D1-BEFD-47B5-B7CF-85BDAEA2B48A}"/>
    <dgm:cxn modelId="{F7C732C7-533C-42C4-9752-5A167CC05EF4}" type="presOf" srcId="{1A9871D5-0569-4E62-A369-666D327B2B64}" destId="{5AE5B894-A93D-4481-8708-6CD62B45D2BA}" srcOrd="1" destOrd="0" presId="urn:microsoft.com/office/officeart/2011/layout/InterconnectedBlockProcess"/>
    <dgm:cxn modelId="{D0C9EA52-4FB8-4AB4-979A-C17B4DA914F5}" srcId="{F79C0C36-9F26-46C0-A192-048C18EC0FB2}" destId="{25D83D7A-8DBA-4A3F-89C1-C800AF7DD35A}" srcOrd="0" destOrd="0" parTransId="{19202DF4-B028-4D82-8ED3-3C236D103599}" sibTransId="{209EC8E2-E3BD-4A89-A835-B24ADFA26761}"/>
    <dgm:cxn modelId="{5A20F4BD-9264-4C71-87A9-C737921449D9}" srcId="{F79C0C36-9F26-46C0-A192-048C18EC0FB2}" destId="{F0452236-DAC1-47AB-8423-F67FBD8AF54F}" srcOrd="3" destOrd="0" parTransId="{D9EFF4C4-8514-4A9E-BCB9-3CC11D74966C}" sibTransId="{4641373B-E488-4BFA-84C3-0D247E756D4E}"/>
    <dgm:cxn modelId="{31951DF4-2079-4027-B8C4-BD4E3FF38620}" type="presOf" srcId="{9CFB031F-DC08-47BA-886F-AD154DD7D96C}" destId="{5AE5B894-A93D-4481-8708-6CD62B45D2BA}" srcOrd="1" destOrd="4" presId="urn:microsoft.com/office/officeart/2011/layout/InterconnectedBlockProcess"/>
    <dgm:cxn modelId="{A503032D-D996-4A51-87BF-3A198343E7CD}" type="presOf" srcId="{32F71328-1E30-45E8-91F6-FEBBF6A891B8}" destId="{7B4E7424-62A5-4729-A26E-0FD6F8AAE6A3}" srcOrd="0" destOrd="5" presId="urn:microsoft.com/office/officeart/2011/layout/InterconnectedBlockProcess"/>
    <dgm:cxn modelId="{8C6DA2EA-0402-4ADC-BE83-911A7B09A970}" type="presOf" srcId="{32F71328-1E30-45E8-91F6-FEBBF6A891B8}" destId="{5AE5B894-A93D-4481-8708-6CD62B45D2BA}" srcOrd="1" destOrd="5" presId="urn:microsoft.com/office/officeart/2011/layout/InterconnectedBlockProcess"/>
    <dgm:cxn modelId="{23919067-BD4D-4A09-A453-8221D3895B72}" type="presOf" srcId="{36E5461D-A4EA-43DF-92B4-4763468C1B4A}" destId="{5AE5B894-A93D-4481-8708-6CD62B45D2BA}" srcOrd="1" destOrd="3" presId="urn:microsoft.com/office/officeart/2011/layout/InterconnectedBlockProcess"/>
    <dgm:cxn modelId="{59127858-DC00-4D43-96F1-0B054241D2D3}" srcId="{AAC4A847-E195-41B2-8701-344B388225C4}" destId="{3A6F66F4-588C-4735-8B03-D6F555D73E28}" srcOrd="0" destOrd="0" parTransId="{78C4804F-F610-4EBC-9766-0DB91017FA21}" sibTransId="{E2F7F80D-2FDA-4858-B96A-A5192D4F840F}"/>
    <dgm:cxn modelId="{842577CF-B982-436E-8716-7C1B56B1AFE0}" type="presOf" srcId="{36D1BF84-2848-4EBF-8140-7A7DCE573441}" destId="{E4D003C5-8C9A-4308-B54A-863D08CB6E6A}" srcOrd="0" destOrd="0" presId="urn:microsoft.com/office/officeart/2011/layout/InterconnectedBlockProcess"/>
    <dgm:cxn modelId="{8221E935-72CC-4FE0-B83A-C83DC4F02552}" type="presOf" srcId="{AAC4A847-E195-41B2-8701-344B388225C4}" destId="{6FC8D8A9-7E1B-46E9-A0BF-E9D9EEA1E933}" srcOrd="0" destOrd="0" presId="urn:microsoft.com/office/officeart/2011/layout/InterconnectedBlockProcess"/>
    <dgm:cxn modelId="{EE224B54-E85C-4468-92BC-AE11AEE6D0A8}" type="presOf" srcId="{9CFB031F-DC08-47BA-886F-AD154DD7D96C}" destId="{7B4E7424-62A5-4729-A26E-0FD6F8AAE6A3}" srcOrd="0" destOrd="4" presId="urn:microsoft.com/office/officeart/2011/layout/InterconnectedBlockProcess"/>
    <dgm:cxn modelId="{680391FF-E381-4186-87A3-C57EEBDB3E1E}" srcId="{25D83D7A-8DBA-4A3F-89C1-C800AF7DD35A}" destId="{31CDD5BF-8DD8-46C7-ACAB-629D377DD9EA}" srcOrd="0" destOrd="0" parTransId="{9FFE7089-05D6-4688-858F-FF80406957F3}" sibTransId="{D77ABBF9-97E8-45EF-8AAD-B2937C15577C}"/>
    <dgm:cxn modelId="{B324ACFF-47C2-45E5-977E-CA9D1726CF98}" srcId="{F0452236-DAC1-47AB-8423-F67FBD8AF54F}" destId="{32F71328-1E30-45E8-91F6-FEBBF6A891B8}" srcOrd="5" destOrd="0" parTransId="{1B4A2B07-0AAE-49EF-B1EA-A8D29585F48A}" sibTransId="{9C5F4E6A-E9FD-442B-B7E7-ACD57E5D2D9A}"/>
    <dgm:cxn modelId="{2745B16E-29D5-49B7-AB45-CC158D0E67E5}" type="presOf" srcId="{3A6F66F4-588C-4735-8B03-D6F555D73E28}" destId="{75DDD05D-CBB0-4661-869A-7EF3FBB3F09B}" srcOrd="1" destOrd="0" presId="urn:microsoft.com/office/officeart/2011/layout/InterconnectedBlockProcess"/>
    <dgm:cxn modelId="{7CC9A7BE-8254-455E-B369-739931392B83}" type="presOf" srcId="{31CDD5BF-8DD8-46C7-ACAB-629D377DD9EA}" destId="{B1510088-5D80-46DB-AB79-68F05D6A9EF4}" srcOrd="0" destOrd="0" presId="urn:microsoft.com/office/officeart/2011/layout/InterconnectedBlockProcess"/>
    <dgm:cxn modelId="{EAA20A6E-D2F5-4405-AC20-BE49FB492689}" srcId="{F0452236-DAC1-47AB-8423-F67FBD8AF54F}" destId="{36E5461D-A4EA-43DF-92B4-4763468C1B4A}" srcOrd="3" destOrd="0" parTransId="{C70C1178-73C3-48BF-88EF-3F4D5E5369F0}" sibTransId="{406704EC-2B5E-4684-AA35-E4407631B50E}"/>
    <dgm:cxn modelId="{CC286F4D-9E66-4ED9-A6D9-40672ABC639D}" srcId="{F0452236-DAC1-47AB-8423-F67FBD8AF54F}" destId="{2D93FB41-1FA2-4C6E-A7C2-F622FA230543}" srcOrd="1" destOrd="0" parTransId="{2BAE7651-C34F-481B-99BE-6C721A0995DA}" sibTransId="{EB4C9130-EA57-49F6-91F2-7E49046B9F98}"/>
    <dgm:cxn modelId="{59052AA4-1F19-4204-A2EB-C75E86F1D6BC}" type="presOf" srcId="{31CDD5BF-8DD8-46C7-ACAB-629D377DD9EA}" destId="{4829C235-46FC-448C-8065-354AA5CD0CC9}" srcOrd="1" destOrd="0" presId="urn:microsoft.com/office/officeart/2011/layout/InterconnectedBlockProcess"/>
    <dgm:cxn modelId="{3945B8C5-206D-4E08-945E-782410AD8C4D}" type="presOf" srcId="{36E5461D-A4EA-43DF-92B4-4763468C1B4A}" destId="{7B4E7424-62A5-4729-A26E-0FD6F8AAE6A3}" srcOrd="0" destOrd="3" presId="urn:microsoft.com/office/officeart/2011/layout/InterconnectedBlockProcess"/>
    <dgm:cxn modelId="{405700C6-8092-4EBA-ADF8-36F2715EF509}" type="presOf" srcId="{F79C0C36-9F26-46C0-A192-048C18EC0FB2}" destId="{92683E3E-1B81-4553-BB60-17FEC8552E4F}" srcOrd="0" destOrd="0" presId="urn:microsoft.com/office/officeart/2011/layout/InterconnectedBlockProcess"/>
    <dgm:cxn modelId="{BBAE65F7-11AD-44DD-9BEF-36A36748E5A0}" type="presOf" srcId="{1A9871D5-0569-4E62-A369-666D327B2B64}" destId="{7B4E7424-62A5-4729-A26E-0FD6F8AAE6A3}" srcOrd="0" destOrd="0" presId="urn:microsoft.com/office/officeart/2011/layout/InterconnectedBlockProcess"/>
    <dgm:cxn modelId="{B65D0D14-DD8B-4D91-807D-857405FA0599}" type="presOf" srcId="{25D83D7A-8DBA-4A3F-89C1-C800AF7DD35A}" destId="{CBAE8D60-17DE-44D7-AB84-5895794F9565}" srcOrd="0" destOrd="0" presId="urn:microsoft.com/office/officeart/2011/layout/InterconnectedBlockProcess"/>
    <dgm:cxn modelId="{EB8C341B-E5C3-471F-B6C1-BA23CD3F0299}" type="presOf" srcId="{1031D93A-681C-450F-A656-85EB5F26E1DC}" destId="{7B4E7424-62A5-4729-A26E-0FD6F8AAE6A3}" srcOrd="0" destOrd="2" presId="urn:microsoft.com/office/officeart/2011/layout/InterconnectedBlockProcess"/>
    <dgm:cxn modelId="{1098FD50-24C8-44C5-AD1F-E6028B1C61AD}" type="presOf" srcId="{4B46A3BE-3B1C-48F0-B85B-BFDFC6EB4C33}" destId="{0C17A8C1-9284-49BA-9160-1B270EF7001E}" srcOrd="0" destOrd="0" presId="urn:microsoft.com/office/officeart/2011/layout/InterconnectedBlockProcess"/>
    <dgm:cxn modelId="{E075CDC7-B446-4DD4-8CC8-3ACF52670A8A}" type="presOf" srcId="{36D1BF84-2848-4EBF-8140-7A7DCE573441}" destId="{C02321C7-793A-4FFD-83D5-10BF42B6780B}" srcOrd="1" destOrd="0" presId="urn:microsoft.com/office/officeart/2011/layout/InterconnectedBlockProcess"/>
    <dgm:cxn modelId="{35FFFD73-31C5-4676-8B19-C7FE84090E4C}" type="presOf" srcId="{3A6F66F4-588C-4735-8B03-D6F555D73E28}" destId="{F5DE571A-20EF-4944-8DD1-AA4D86563FE5}" srcOrd="0" destOrd="0" presId="urn:microsoft.com/office/officeart/2011/layout/InterconnectedBlockProcess"/>
    <dgm:cxn modelId="{E87BE409-8AFC-49F5-A8F4-2CF77AF45C30}" srcId="{4B46A3BE-3B1C-48F0-B85B-BFDFC6EB4C33}" destId="{36D1BF84-2848-4EBF-8140-7A7DCE573441}" srcOrd="0" destOrd="0" parTransId="{9B102EC8-D31C-4B0A-A08D-7332F78F7EF0}" sibTransId="{F4AC834D-A3D4-414C-B3BA-D68F7EF45B54}"/>
    <dgm:cxn modelId="{B9A58298-4491-422D-AA85-D28A0FCE24E5}" type="presOf" srcId="{1031D93A-681C-450F-A656-85EB5F26E1DC}" destId="{5AE5B894-A93D-4481-8708-6CD62B45D2BA}" srcOrd="1" destOrd="2" presId="urn:microsoft.com/office/officeart/2011/layout/InterconnectedBlockProcess"/>
    <dgm:cxn modelId="{6911ECA9-9DFA-420A-AA2C-8142540A5F37}" type="presParOf" srcId="{92683E3E-1B81-4553-BB60-17FEC8552E4F}" destId="{B872B1D7-6CF4-4CC6-B057-D219D18CC5DC}" srcOrd="0" destOrd="0" presId="urn:microsoft.com/office/officeart/2011/layout/InterconnectedBlockProcess"/>
    <dgm:cxn modelId="{C04A3656-1D9B-452F-BC87-DA7E7F8A399D}" type="presParOf" srcId="{B872B1D7-6CF4-4CC6-B057-D219D18CC5DC}" destId="{7B4E7424-62A5-4729-A26E-0FD6F8AAE6A3}" srcOrd="0" destOrd="0" presId="urn:microsoft.com/office/officeart/2011/layout/InterconnectedBlockProcess"/>
    <dgm:cxn modelId="{7DA372E0-E2A6-4F03-AE46-466BE11343A2}" type="presParOf" srcId="{92683E3E-1B81-4553-BB60-17FEC8552E4F}" destId="{5AE5B894-A93D-4481-8708-6CD62B45D2BA}" srcOrd="1" destOrd="0" presId="urn:microsoft.com/office/officeart/2011/layout/InterconnectedBlockProcess"/>
    <dgm:cxn modelId="{90C6F96C-13C7-4030-B46D-9018350D0B7F}" type="presParOf" srcId="{92683E3E-1B81-4553-BB60-17FEC8552E4F}" destId="{09B44A2C-8D80-45FB-9164-48205439D943}" srcOrd="2" destOrd="0" presId="urn:microsoft.com/office/officeart/2011/layout/InterconnectedBlockProcess"/>
    <dgm:cxn modelId="{45FEFCF4-22A8-421A-99DC-E93E9B327441}" type="presParOf" srcId="{92683E3E-1B81-4553-BB60-17FEC8552E4F}" destId="{683B70D5-3594-4461-821C-80B83E67FEC3}" srcOrd="3" destOrd="0" presId="urn:microsoft.com/office/officeart/2011/layout/InterconnectedBlockProcess"/>
    <dgm:cxn modelId="{213269B9-E13C-42A2-875A-E145411AE66D}" type="presParOf" srcId="{683B70D5-3594-4461-821C-80B83E67FEC3}" destId="{E4D003C5-8C9A-4308-B54A-863D08CB6E6A}" srcOrd="0" destOrd="0" presId="urn:microsoft.com/office/officeart/2011/layout/InterconnectedBlockProcess"/>
    <dgm:cxn modelId="{8BA9DDA5-7D71-4EA5-88AD-5D94A2713415}" type="presParOf" srcId="{92683E3E-1B81-4553-BB60-17FEC8552E4F}" destId="{C02321C7-793A-4FFD-83D5-10BF42B6780B}" srcOrd="4" destOrd="0" presId="urn:microsoft.com/office/officeart/2011/layout/InterconnectedBlockProcess"/>
    <dgm:cxn modelId="{4635D1E3-7DF2-47C4-BD40-6DBEA2D2C99D}" type="presParOf" srcId="{92683E3E-1B81-4553-BB60-17FEC8552E4F}" destId="{0C17A8C1-9284-49BA-9160-1B270EF7001E}" srcOrd="5" destOrd="0" presId="urn:microsoft.com/office/officeart/2011/layout/InterconnectedBlockProcess"/>
    <dgm:cxn modelId="{09BAA402-E4B3-4BB3-8F55-3D7BA53B68F3}" type="presParOf" srcId="{92683E3E-1B81-4553-BB60-17FEC8552E4F}" destId="{C303550C-82E5-48B1-A547-FED27151CDAC}" srcOrd="6" destOrd="0" presId="urn:microsoft.com/office/officeart/2011/layout/InterconnectedBlockProcess"/>
    <dgm:cxn modelId="{0596AB64-C7F5-45B8-A2D8-ED8850679CC6}" type="presParOf" srcId="{C303550C-82E5-48B1-A547-FED27151CDAC}" destId="{F5DE571A-20EF-4944-8DD1-AA4D86563FE5}" srcOrd="0" destOrd="0" presId="urn:microsoft.com/office/officeart/2011/layout/InterconnectedBlockProcess"/>
    <dgm:cxn modelId="{DED5F6BD-A5E6-4EEE-9108-80DF83EA8FD1}" type="presParOf" srcId="{92683E3E-1B81-4553-BB60-17FEC8552E4F}" destId="{75DDD05D-CBB0-4661-869A-7EF3FBB3F09B}" srcOrd="7" destOrd="0" presId="urn:microsoft.com/office/officeart/2011/layout/InterconnectedBlockProcess"/>
    <dgm:cxn modelId="{97CB87CF-807D-4AEB-9AFB-8863CC318C25}" type="presParOf" srcId="{92683E3E-1B81-4553-BB60-17FEC8552E4F}" destId="{6FC8D8A9-7E1B-46E9-A0BF-E9D9EEA1E933}" srcOrd="8" destOrd="0" presId="urn:microsoft.com/office/officeart/2011/layout/InterconnectedBlockProcess"/>
    <dgm:cxn modelId="{D2888090-B0C3-4306-A20B-E94E45D251DE}" type="presParOf" srcId="{92683E3E-1B81-4553-BB60-17FEC8552E4F}" destId="{58C17C88-AF00-44ED-A32F-F650960C56BE}" srcOrd="9" destOrd="0" presId="urn:microsoft.com/office/officeart/2011/layout/InterconnectedBlockProcess"/>
    <dgm:cxn modelId="{6761C667-D6D9-4A2E-BD5A-D6EEADB87F6C}" type="presParOf" srcId="{58C17C88-AF00-44ED-A32F-F650960C56BE}" destId="{B1510088-5D80-46DB-AB79-68F05D6A9EF4}" srcOrd="0" destOrd="0" presId="urn:microsoft.com/office/officeart/2011/layout/InterconnectedBlockProcess"/>
    <dgm:cxn modelId="{8C4596EB-61EA-418A-AEEA-A14E1B244820}" type="presParOf" srcId="{92683E3E-1B81-4553-BB60-17FEC8552E4F}" destId="{4829C235-46FC-448C-8065-354AA5CD0CC9}" srcOrd="10" destOrd="0" presId="urn:microsoft.com/office/officeart/2011/layout/InterconnectedBlockProcess"/>
    <dgm:cxn modelId="{74FE83EB-2FF5-4E4B-B3EC-C7B73FB235D9}" type="presParOf" srcId="{92683E3E-1B81-4553-BB60-17FEC8552E4F}" destId="{CBAE8D60-17DE-44D7-AB84-5895794F9565}" srcOrd="11" destOrd="0" presId="urn:microsoft.com/office/officeart/2011/layout/InterconnectedBlockProcess"/>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E7424-62A5-4729-A26E-0FD6F8AAE6A3}">
      <dsp:nvSpPr>
        <dsp:cNvPr id="0" name=""/>
        <dsp:cNvSpPr/>
      </dsp:nvSpPr>
      <dsp:spPr>
        <a:xfrm>
          <a:off x="4586763" y="1090517"/>
          <a:ext cx="1528921" cy="2953972"/>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İnsana Saygı ve Sürdürülebilirlik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Müşteri Odaklılık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Güven</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Açık İletişim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Öncülük ve Ekip Çalışması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Toplumsal Sorumluluk</a:t>
          </a:r>
        </a:p>
      </dsp:txBody>
      <dsp:txXfrm>
        <a:off x="4780630" y="1090517"/>
        <a:ext cx="1335054" cy="2953972"/>
      </dsp:txXfrm>
    </dsp:sp>
    <dsp:sp modelId="{09B44A2C-8D80-45FB-9164-48205439D943}">
      <dsp:nvSpPr>
        <dsp:cNvPr id="0" name=""/>
        <dsp:cNvSpPr/>
      </dsp:nvSpPr>
      <dsp:spPr>
        <a:xfrm>
          <a:off x="4586763" y="203234"/>
          <a:ext cx="1528921" cy="849425"/>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DEĞERLER</a:t>
          </a:r>
        </a:p>
      </dsp:txBody>
      <dsp:txXfrm>
        <a:off x="4586763" y="203234"/>
        <a:ext cx="1528921" cy="849425"/>
      </dsp:txXfrm>
    </dsp:sp>
    <dsp:sp modelId="{E4D003C5-8C9A-4308-B54A-863D08CB6E6A}">
      <dsp:nvSpPr>
        <dsp:cNvPr id="0" name=""/>
        <dsp:cNvSpPr/>
      </dsp:nvSpPr>
      <dsp:spPr>
        <a:xfrm>
          <a:off x="3072581" y="1066590"/>
          <a:ext cx="1528921" cy="2797532"/>
        </a:xfrm>
        <a:prstGeom prst="wedgeRectCallout">
          <a:avLst>
            <a:gd name="adj1" fmla="val 62500"/>
            <a:gd name="adj2" fmla="val 20830"/>
          </a:avLst>
        </a:prstGeom>
        <a:solidFill>
          <a:srgbClr val="8064A2">
            <a:tint val="50000"/>
            <a:hueOff val="-1308465"/>
            <a:satOff val="6588"/>
            <a:lumOff val="424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Üyelerimize işbirliği anlayışı içerisinde, yenilikçi ve ulusal ölçekte referans alınacak hizmetler sunmak </a:t>
          </a:r>
        </a:p>
      </dsp:txBody>
      <dsp:txXfrm>
        <a:off x="3266448" y="1066590"/>
        <a:ext cx="1335054" cy="2797532"/>
      </dsp:txXfrm>
    </dsp:sp>
    <dsp:sp modelId="{0C17A8C1-9284-49BA-9160-1B270EF7001E}">
      <dsp:nvSpPr>
        <dsp:cNvPr id="0" name=""/>
        <dsp:cNvSpPr/>
      </dsp:nvSpPr>
      <dsp:spPr>
        <a:xfrm>
          <a:off x="3057842" y="326697"/>
          <a:ext cx="1528921" cy="728207"/>
        </a:xfrm>
        <a:prstGeom prst="rect">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STRATEJİK AMAÇ</a:t>
          </a:r>
        </a:p>
      </dsp:txBody>
      <dsp:txXfrm>
        <a:off x="3057842" y="326697"/>
        <a:ext cx="1528921" cy="728207"/>
      </dsp:txXfrm>
    </dsp:sp>
    <dsp:sp modelId="{F5DE571A-20EF-4944-8DD1-AA4D86563FE5}">
      <dsp:nvSpPr>
        <dsp:cNvPr id="0" name=""/>
        <dsp:cNvSpPr/>
      </dsp:nvSpPr>
      <dsp:spPr>
        <a:xfrm>
          <a:off x="1543660" y="1045151"/>
          <a:ext cx="1528921" cy="2597550"/>
        </a:xfrm>
        <a:prstGeom prst="wedgeRectCallout">
          <a:avLst>
            <a:gd name="adj1" fmla="val 62500"/>
            <a:gd name="adj2" fmla="val 20830"/>
          </a:avLst>
        </a:prstGeom>
        <a:solidFill>
          <a:srgbClr val="8064A2">
            <a:tint val="50000"/>
            <a:hueOff val="-2616929"/>
            <a:satOff val="13175"/>
            <a:lumOff val="848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Hizmetleriyle  sanayinin  global ölçekte üretim ve markalaşmasında ilk çözüm ortağı ve Türkiye’nin öncü sanayi odası olmak </a:t>
          </a:r>
        </a:p>
      </dsp:txBody>
      <dsp:txXfrm>
        <a:off x="1737527" y="1045151"/>
        <a:ext cx="1335054" cy="2597550"/>
      </dsp:txXfrm>
    </dsp:sp>
    <dsp:sp modelId="{6FC8D8A9-7E1B-46E9-A0BF-E9D9EEA1E933}">
      <dsp:nvSpPr>
        <dsp:cNvPr id="0" name=""/>
        <dsp:cNvSpPr/>
      </dsp:nvSpPr>
      <dsp:spPr>
        <a:xfrm>
          <a:off x="1528921" y="446119"/>
          <a:ext cx="1528921" cy="606540"/>
        </a:xfrm>
        <a:prstGeom prst="rect">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VİZYON</a:t>
          </a:r>
        </a:p>
      </dsp:txBody>
      <dsp:txXfrm>
        <a:off x="1528921" y="446119"/>
        <a:ext cx="1528921" cy="606540"/>
      </dsp:txXfrm>
    </dsp:sp>
    <dsp:sp modelId="{B1510088-5D80-46DB-AB79-68F05D6A9EF4}">
      <dsp:nvSpPr>
        <dsp:cNvPr id="0" name=""/>
        <dsp:cNvSpPr/>
      </dsp:nvSpPr>
      <dsp:spPr>
        <a:xfrm>
          <a:off x="0" y="1030354"/>
          <a:ext cx="1528921" cy="2397568"/>
        </a:xfrm>
        <a:prstGeom prst="wedgeRectCallout">
          <a:avLst>
            <a:gd name="adj1" fmla="val 62500"/>
            <a:gd name="adj2" fmla="val 20830"/>
          </a:avLst>
        </a:prstGeom>
        <a:solidFill>
          <a:srgbClr val="8064A2">
            <a:tint val="50000"/>
            <a:hueOff val="-3925394"/>
            <a:satOff val="19763"/>
            <a:lumOff val="1272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Misyonumuz, </a:t>
          </a:r>
          <a:r>
            <a:rPr lang="tr-TR" sz="1050" b="0" kern="1200">
              <a:solidFill>
                <a:sysClr val="windowText" lastClr="000000">
                  <a:hueOff val="0"/>
                  <a:satOff val="0"/>
                  <a:lumOff val="0"/>
                  <a:alphaOff val="0"/>
                </a:sysClr>
              </a:solidFill>
              <a:latin typeface="Arial" pitchFamily="34" charset="0"/>
              <a:ea typeface="+mn-ea"/>
              <a:cs typeface="Arial" pitchFamily="34" charset="0"/>
            </a:rPr>
            <a:t>mükemmellik anlayışı ile üyelerimize belgelendirme, girişim ve bilgilendirme, eğitim, araştırma ve ticaret geliştirme hizmetleri sunarak değer katmak ve paydaşlarımızla birlikte İzmir sanayisinin sürdürülebilirliğine katkıda bulunmak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 </a:t>
          </a:r>
        </a:p>
      </dsp:txBody>
      <dsp:txXfrm>
        <a:off x="193867" y="1030354"/>
        <a:ext cx="1335054" cy="2397568"/>
      </dsp:txXfrm>
    </dsp:sp>
    <dsp:sp modelId="{CBAE8D60-17DE-44D7-AB84-5895794F9565}">
      <dsp:nvSpPr>
        <dsp:cNvPr id="0" name=""/>
        <dsp:cNvSpPr/>
      </dsp:nvSpPr>
      <dsp:spPr>
        <a:xfrm>
          <a:off x="0" y="567337"/>
          <a:ext cx="1528921" cy="485321"/>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MİSYON</a:t>
          </a:r>
        </a:p>
      </dsp:txBody>
      <dsp:txXfrm>
        <a:off x="0" y="567337"/>
        <a:ext cx="1528921" cy="485321"/>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Birbirine Bağlı Blok İşlemi"/>
  <dgm:desc val="Bir işlemdeki sıralı adımları göstermek için kullanın. Az miktarda 1. Düzey metin ve orta miktarda 2. Düzey metin ile daha çok işe yarar."/>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5012-84BA-4D52-A202-F515E71D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4224</Words>
  <Characters>24082</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28250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evrim aksarayli</dc:creator>
  <cp:lastModifiedBy>evrim aksarayli</cp:lastModifiedBy>
  <cp:revision>5</cp:revision>
  <cp:lastPrinted>2014-12-12T15:34:00Z</cp:lastPrinted>
  <dcterms:created xsi:type="dcterms:W3CDTF">2014-12-12T14:50:00Z</dcterms:created>
  <dcterms:modified xsi:type="dcterms:W3CDTF">2014-12-18T13:29:00Z</dcterms:modified>
</cp:coreProperties>
</file>